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33C4E" w14:textId="5777E594" w:rsidR="003A6263" w:rsidRPr="00EB7B11" w:rsidRDefault="003A6263" w:rsidP="003A6263">
      <w:pPr>
        <w:pStyle w:val="Header"/>
        <w:rPr>
          <w:rFonts w:cs="Arial"/>
          <w:bCs/>
          <w:sz w:val="24"/>
          <w:szCs w:val="24"/>
          <w:lang w:val="de-DE"/>
        </w:rPr>
      </w:pPr>
      <w:bookmarkStart w:id="0" w:name="_Hlk498518780"/>
      <w:bookmarkStart w:id="1" w:name="_Hlk525723053"/>
      <w:r w:rsidRPr="00EB7B11">
        <w:rPr>
          <w:rFonts w:cs="Arial"/>
          <w:bCs/>
          <w:sz w:val="24"/>
          <w:szCs w:val="24"/>
          <w:lang w:val="de-DE"/>
        </w:rPr>
        <w:t>3GPP TSG RAN WG1 #</w:t>
      </w:r>
      <w:r w:rsidR="00D15152" w:rsidRPr="00EB7B11">
        <w:rPr>
          <w:rFonts w:cs="Arial"/>
          <w:bCs/>
          <w:sz w:val="24"/>
          <w:szCs w:val="24"/>
          <w:lang w:val="de-DE"/>
        </w:rPr>
        <w:t>10</w:t>
      </w:r>
      <w:r w:rsidR="00FC0D36" w:rsidRPr="00EB7B11">
        <w:rPr>
          <w:rFonts w:cs="Arial"/>
          <w:bCs/>
          <w:sz w:val="24"/>
          <w:szCs w:val="24"/>
          <w:lang w:val="de-DE"/>
        </w:rPr>
        <w:t>9</w:t>
      </w:r>
      <w:r w:rsidR="009C3C1D" w:rsidRPr="00EB7B11">
        <w:rPr>
          <w:rFonts w:cs="Arial"/>
          <w:bCs/>
          <w:sz w:val="24"/>
          <w:szCs w:val="24"/>
          <w:lang w:val="de-DE"/>
        </w:rPr>
        <w:t>-</w:t>
      </w:r>
      <w:r w:rsidR="00114E8E" w:rsidRPr="00EB7B11">
        <w:rPr>
          <w:rFonts w:cs="Arial"/>
          <w:bCs/>
          <w:sz w:val="24"/>
          <w:szCs w:val="24"/>
          <w:lang w:val="de-DE"/>
        </w:rPr>
        <w:t>e</w:t>
      </w:r>
      <w:r w:rsidRPr="00EB7B11">
        <w:rPr>
          <w:rFonts w:cs="Arial"/>
          <w:bCs/>
          <w:sz w:val="24"/>
          <w:szCs w:val="24"/>
          <w:lang w:val="de-DE"/>
        </w:rPr>
        <w:tab/>
      </w:r>
      <w:r w:rsidRPr="00EB7B11">
        <w:rPr>
          <w:rFonts w:cs="Arial"/>
          <w:bCs/>
          <w:sz w:val="24"/>
          <w:szCs w:val="24"/>
          <w:lang w:val="de-DE"/>
        </w:rPr>
        <w:tab/>
      </w:r>
      <w:r w:rsidRPr="00EB7B11">
        <w:rPr>
          <w:rFonts w:cs="Arial"/>
          <w:bCs/>
          <w:sz w:val="24"/>
          <w:szCs w:val="24"/>
          <w:lang w:val="de-DE"/>
        </w:rPr>
        <w:tab/>
      </w:r>
      <w:r w:rsidRPr="00EB7B11">
        <w:rPr>
          <w:rFonts w:cs="Arial"/>
          <w:bCs/>
          <w:sz w:val="24"/>
          <w:szCs w:val="24"/>
          <w:lang w:val="de-DE"/>
        </w:rPr>
        <w:tab/>
      </w:r>
      <w:r w:rsidRPr="00EB7B11">
        <w:rPr>
          <w:rFonts w:cs="Arial"/>
          <w:bCs/>
          <w:sz w:val="24"/>
          <w:szCs w:val="24"/>
          <w:lang w:val="de-DE"/>
        </w:rPr>
        <w:tab/>
      </w:r>
      <w:r w:rsidRPr="00EB7B11">
        <w:rPr>
          <w:rFonts w:cs="Arial"/>
          <w:bCs/>
          <w:sz w:val="24"/>
          <w:szCs w:val="24"/>
          <w:lang w:val="de-DE"/>
        </w:rPr>
        <w:tab/>
      </w:r>
      <w:r w:rsidRPr="00EB7B11">
        <w:rPr>
          <w:rFonts w:cs="Arial"/>
          <w:bCs/>
          <w:sz w:val="24"/>
          <w:szCs w:val="24"/>
          <w:lang w:val="de-DE"/>
        </w:rPr>
        <w:tab/>
      </w:r>
      <w:r w:rsidRPr="00EB7B11">
        <w:rPr>
          <w:rFonts w:cs="Arial"/>
          <w:bCs/>
          <w:sz w:val="24"/>
          <w:szCs w:val="24"/>
          <w:lang w:val="de-DE"/>
        </w:rPr>
        <w:tab/>
      </w:r>
      <w:r w:rsidRPr="00EB7B11">
        <w:rPr>
          <w:rFonts w:cs="Arial"/>
          <w:bCs/>
          <w:sz w:val="24"/>
          <w:szCs w:val="24"/>
          <w:lang w:val="de-DE"/>
        </w:rPr>
        <w:tab/>
      </w:r>
      <w:r w:rsidRPr="00EB7B11">
        <w:rPr>
          <w:rFonts w:cs="Arial"/>
          <w:bCs/>
          <w:sz w:val="24"/>
          <w:szCs w:val="24"/>
          <w:lang w:val="de-DE"/>
        </w:rPr>
        <w:tab/>
      </w:r>
      <w:r w:rsidRPr="00EB7B11">
        <w:rPr>
          <w:rFonts w:cs="Arial"/>
          <w:bCs/>
          <w:sz w:val="24"/>
          <w:szCs w:val="24"/>
          <w:lang w:val="de-DE"/>
        </w:rPr>
        <w:tab/>
      </w:r>
      <w:r w:rsidRPr="00EB7B11">
        <w:rPr>
          <w:rFonts w:cs="Arial"/>
          <w:bCs/>
          <w:sz w:val="24"/>
          <w:szCs w:val="24"/>
          <w:lang w:val="de-DE"/>
        </w:rPr>
        <w:tab/>
      </w:r>
      <w:r w:rsidRPr="00EB7B11">
        <w:rPr>
          <w:rFonts w:cs="Arial"/>
          <w:bCs/>
          <w:sz w:val="24"/>
          <w:szCs w:val="24"/>
          <w:lang w:val="de-DE"/>
        </w:rPr>
        <w:tab/>
      </w:r>
      <w:r w:rsidRPr="00EB7B11">
        <w:rPr>
          <w:rFonts w:cs="Arial"/>
          <w:bCs/>
          <w:sz w:val="24"/>
          <w:szCs w:val="24"/>
          <w:lang w:val="de-DE"/>
        </w:rPr>
        <w:tab/>
      </w:r>
      <w:r w:rsidR="00B94278" w:rsidRPr="00EB7B11">
        <w:rPr>
          <w:rFonts w:cs="Arial"/>
          <w:bCs/>
          <w:sz w:val="24"/>
          <w:szCs w:val="24"/>
          <w:lang w:val="de-DE"/>
        </w:rPr>
        <w:tab/>
      </w:r>
      <w:r w:rsidR="00B47F89" w:rsidRPr="00EB7B11">
        <w:rPr>
          <w:rFonts w:cs="Arial"/>
          <w:bCs/>
          <w:sz w:val="24"/>
          <w:szCs w:val="24"/>
          <w:lang w:val="de-DE"/>
        </w:rPr>
        <w:t xml:space="preserve">       </w:t>
      </w:r>
      <w:r w:rsidRPr="00EB7B11">
        <w:rPr>
          <w:rFonts w:cs="Arial"/>
          <w:bCs/>
          <w:sz w:val="24"/>
          <w:szCs w:val="24"/>
          <w:lang w:val="de-DE"/>
        </w:rPr>
        <w:t>R1-</w:t>
      </w:r>
      <w:r w:rsidR="002B3C0E" w:rsidRPr="00EB7B11">
        <w:rPr>
          <w:rFonts w:cs="Arial"/>
          <w:color w:val="000000"/>
          <w:sz w:val="16"/>
          <w:szCs w:val="16"/>
          <w:lang w:val="de-DE"/>
        </w:rPr>
        <w:t xml:space="preserve"> </w:t>
      </w:r>
      <w:r w:rsidR="002B3C0E" w:rsidRPr="00EB7B11">
        <w:rPr>
          <w:rFonts w:cs="Arial"/>
          <w:color w:val="000000"/>
          <w:sz w:val="24"/>
          <w:szCs w:val="24"/>
          <w:lang w:val="de-DE"/>
        </w:rPr>
        <w:t>2</w:t>
      </w:r>
      <w:r w:rsidR="00D15152" w:rsidRPr="00EB7B11">
        <w:rPr>
          <w:rFonts w:cs="Arial"/>
          <w:color w:val="000000"/>
          <w:sz w:val="24"/>
          <w:szCs w:val="24"/>
          <w:lang w:val="de-DE"/>
        </w:rPr>
        <w:t>2</w:t>
      </w:r>
      <w:r w:rsidR="00266548" w:rsidRPr="00EB7B11">
        <w:rPr>
          <w:rFonts w:cs="Arial"/>
          <w:color w:val="000000"/>
          <w:sz w:val="24"/>
          <w:szCs w:val="24"/>
          <w:lang w:val="de-DE"/>
        </w:rPr>
        <w:t>0</w:t>
      </w:r>
      <w:r w:rsidR="00B47F89" w:rsidRPr="00EB7B11">
        <w:rPr>
          <w:rFonts w:cs="Arial"/>
          <w:color w:val="000000"/>
          <w:sz w:val="24"/>
          <w:szCs w:val="24"/>
          <w:lang w:val="de-DE"/>
        </w:rPr>
        <w:t>4541</w:t>
      </w:r>
      <w:r w:rsidR="00A10E6C" w:rsidRPr="00EB7B11">
        <w:rPr>
          <w:rFonts w:cs="Arial"/>
          <w:color w:val="000000"/>
          <w:sz w:val="16"/>
          <w:szCs w:val="16"/>
          <w:lang w:val="de-DE"/>
        </w:rPr>
        <w:t xml:space="preserve"> </w:t>
      </w:r>
    </w:p>
    <w:p w14:paraId="3DAD71F9" w14:textId="093742F4" w:rsidR="003A6263" w:rsidRPr="00C50A5C" w:rsidRDefault="009C3C1D" w:rsidP="003A6263">
      <w:pPr>
        <w:pStyle w:val="Header"/>
        <w:rPr>
          <w:rFonts w:cs="Arial"/>
          <w:bCs/>
          <w:sz w:val="24"/>
          <w:szCs w:val="24"/>
        </w:rPr>
      </w:pPr>
      <w:r w:rsidRPr="00C50A5C">
        <w:rPr>
          <w:rFonts w:cs="Arial"/>
          <w:bCs/>
          <w:sz w:val="24"/>
          <w:szCs w:val="24"/>
        </w:rPr>
        <w:t>e-meeting</w:t>
      </w:r>
      <w:r w:rsidR="003A6263" w:rsidRPr="00C50A5C">
        <w:rPr>
          <w:rFonts w:cs="Arial"/>
          <w:sz w:val="24"/>
          <w:szCs w:val="24"/>
        </w:rPr>
        <w:t xml:space="preserve">, </w:t>
      </w:r>
      <w:r w:rsidR="00FC0D36" w:rsidRPr="00C50A5C">
        <w:rPr>
          <w:rFonts w:cs="Arial"/>
          <w:sz w:val="24"/>
          <w:szCs w:val="24"/>
        </w:rPr>
        <w:t xml:space="preserve">May </w:t>
      </w:r>
      <w:r w:rsidR="00FC0D36" w:rsidRPr="00C50A5C">
        <w:rPr>
          <w:rFonts w:cs="Arial"/>
          <w:bCs/>
          <w:sz w:val="24"/>
          <w:szCs w:val="24"/>
        </w:rPr>
        <w:t>9</w:t>
      </w:r>
      <w:r w:rsidR="001D11F7" w:rsidRPr="00C50A5C">
        <w:rPr>
          <w:rFonts w:cs="Arial"/>
          <w:bCs/>
          <w:sz w:val="24"/>
          <w:szCs w:val="24"/>
          <w:vertAlign w:val="superscript"/>
        </w:rPr>
        <w:t>th</w:t>
      </w:r>
      <w:r w:rsidR="001D11F7" w:rsidRPr="00C50A5C">
        <w:rPr>
          <w:rFonts w:cs="Arial"/>
          <w:bCs/>
          <w:sz w:val="24"/>
          <w:szCs w:val="24"/>
        </w:rPr>
        <w:t xml:space="preserve"> </w:t>
      </w:r>
      <w:r w:rsidR="003A6263" w:rsidRPr="00C50A5C">
        <w:rPr>
          <w:rFonts w:cs="Arial"/>
          <w:bCs/>
          <w:sz w:val="24"/>
          <w:szCs w:val="24"/>
        </w:rPr>
        <w:t>–</w:t>
      </w:r>
      <w:r w:rsidR="00907C37" w:rsidRPr="00C50A5C">
        <w:rPr>
          <w:rFonts w:cs="Arial"/>
          <w:bCs/>
          <w:sz w:val="24"/>
          <w:szCs w:val="24"/>
        </w:rPr>
        <w:t xml:space="preserve"> </w:t>
      </w:r>
      <w:r w:rsidR="00FC0D36" w:rsidRPr="00C50A5C">
        <w:rPr>
          <w:rFonts w:cs="Arial"/>
          <w:bCs/>
          <w:sz w:val="24"/>
          <w:szCs w:val="24"/>
        </w:rPr>
        <w:t>20</w:t>
      </w:r>
      <w:r w:rsidR="00FC0D36" w:rsidRPr="00C50A5C">
        <w:rPr>
          <w:rFonts w:cs="Arial"/>
          <w:bCs/>
          <w:sz w:val="24"/>
          <w:szCs w:val="24"/>
          <w:vertAlign w:val="superscript"/>
        </w:rPr>
        <w:t>th</w:t>
      </w:r>
      <w:r w:rsidR="001D11F7" w:rsidRPr="00C50A5C">
        <w:rPr>
          <w:rFonts w:cs="Arial"/>
          <w:bCs/>
          <w:sz w:val="24"/>
          <w:szCs w:val="24"/>
        </w:rPr>
        <w:t xml:space="preserve"> </w:t>
      </w:r>
      <w:r w:rsidR="00FC0D36" w:rsidRPr="00C50A5C">
        <w:rPr>
          <w:rFonts w:cs="Arial"/>
          <w:bCs/>
          <w:sz w:val="24"/>
          <w:szCs w:val="24"/>
        </w:rPr>
        <w:t>May</w:t>
      </w:r>
      <w:r w:rsidR="003A6263" w:rsidRPr="00C50A5C">
        <w:rPr>
          <w:rFonts w:cs="Arial"/>
          <w:bCs/>
          <w:sz w:val="24"/>
          <w:szCs w:val="24"/>
        </w:rPr>
        <w:t xml:space="preserve">, </w:t>
      </w:r>
      <w:r w:rsidR="00D15152" w:rsidRPr="00C50A5C">
        <w:rPr>
          <w:rFonts w:cs="Arial"/>
          <w:bCs/>
          <w:sz w:val="24"/>
          <w:szCs w:val="24"/>
        </w:rPr>
        <w:t>2022</w:t>
      </w:r>
    </w:p>
    <w:bookmarkEnd w:id="0"/>
    <w:bookmarkEnd w:id="1"/>
    <w:p w14:paraId="1BBBF487" w14:textId="77777777" w:rsidR="005601AC" w:rsidRPr="00C50A5C" w:rsidRDefault="005601AC" w:rsidP="00CA26CE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4A08F13" w14:textId="4840068D" w:rsidR="0034111C" w:rsidRPr="000E4409" w:rsidRDefault="0034111C">
      <w:pPr>
        <w:pStyle w:val="CRCoverPage"/>
        <w:rPr>
          <w:rFonts w:cs="Arial"/>
          <w:b/>
          <w:sz w:val="24"/>
          <w:szCs w:val="24"/>
          <w:lang w:val="en-US" w:eastAsia="ja-JP"/>
        </w:rPr>
      </w:pPr>
      <w:r w:rsidRPr="00C50A5C">
        <w:rPr>
          <w:rFonts w:cs="Arial"/>
          <w:b/>
          <w:sz w:val="24"/>
          <w:szCs w:val="24"/>
          <w:lang w:val="en-US"/>
        </w:rPr>
        <w:t>Agenda item:</w:t>
      </w:r>
      <w:r w:rsidRPr="00C50A5C">
        <w:rPr>
          <w:rFonts w:cs="Arial"/>
          <w:b/>
          <w:bCs/>
          <w:sz w:val="24"/>
          <w:lang w:val="en-US"/>
        </w:rPr>
        <w:tab/>
      </w:r>
      <w:r w:rsidRPr="00C50A5C">
        <w:rPr>
          <w:rFonts w:cs="Arial"/>
          <w:b/>
          <w:bCs/>
          <w:sz w:val="24"/>
          <w:lang w:val="en-US"/>
        </w:rPr>
        <w:tab/>
      </w:r>
      <w:r w:rsidR="00FC0D36" w:rsidRPr="00C50A5C">
        <w:rPr>
          <w:rFonts w:cs="Arial"/>
          <w:b/>
          <w:sz w:val="24"/>
          <w:szCs w:val="24"/>
          <w:lang w:val="en-US"/>
        </w:rPr>
        <w:t>9</w:t>
      </w:r>
      <w:r w:rsidR="004A466E" w:rsidRPr="00C50A5C">
        <w:rPr>
          <w:rFonts w:cs="Arial"/>
          <w:b/>
          <w:sz w:val="24"/>
          <w:szCs w:val="24"/>
          <w:lang w:val="en-US"/>
        </w:rPr>
        <w:t>.</w:t>
      </w:r>
      <w:r w:rsidR="001A191F" w:rsidRPr="00C50A5C">
        <w:rPr>
          <w:rFonts w:cs="Arial"/>
          <w:b/>
          <w:sz w:val="24"/>
          <w:szCs w:val="24"/>
          <w:lang w:val="en-US"/>
        </w:rPr>
        <w:t>1</w:t>
      </w:r>
      <w:r w:rsidR="00682EC8" w:rsidRPr="00C50A5C">
        <w:rPr>
          <w:rFonts w:cs="Arial"/>
          <w:b/>
          <w:sz w:val="24"/>
          <w:szCs w:val="24"/>
          <w:lang w:val="en-US"/>
        </w:rPr>
        <w:t>.</w:t>
      </w:r>
      <w:r w:rsidR="001A191F" w:rsidRPr="00C50A5C">
        <w:rPr>
          <w:rFonts w:cs="Arial"/>
          <w:b/>
          <w:sz w:val="24"/>
          <w:szCs w:val="24"/>
          <w:lang w:val="en-US"/>
        </w:rPr>
        <w:t>3</w:t>
      </w:r>
      <w:r w:rsidR="00FC0D36" w:rsidRPr="00C50A5C">
        <w:rPr>
          <w:rFonts w:cs="Arial"/>
          <w:b/>
          <w:sz w:val="24"/>
          <w:szCs w:val="24"/>
          <w:lang w:val="en-US"/>
        </w:rPr>
        <w:t>.1</w:t>
      </w:r>
    </w:p>
    <w:p w14:paraId="6E9D8FEF" w14:textId="77777777" w:rsidR="00E128F2" w:rsidRPr="0016343E" w:rsidRDefault="0034111C" w:rsidP="00E128F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 w:rsidRPr="0016343E">
        <w:rPr>
          <w:rFonts w:ascii="Arial" w:hAnsi="Arial" w:cs="Arial"/>
          <w:b/>
          <w:sz w:val="24"/>
          <w:szCs w:val="24"/>
        </w:rPr>
        <w:t>Source:</w:t>
      </w:r>
      <w:r w:rsidRPr="0016343E">
        <w:rPr>
          <w:rFonts w:ascii="Arial" w:hAnsi="Arial" w:cs="Arial"/>
          <w:b/>
          <w:sz w:val="24"/>
        </w:rPr>
        <w:tab/>
      </w:r>
      <w:r w:rsidR="00013455" w:rsidRPr="0016343E">
        <w:rPr>
          <w:rFonts w:ascii="Arial" w:hAnsi="Arial" w:cs="Arial"/>
          <w:b/>
          <w:sz w:val="24"/>
          <w:szCs w:val="24"/>
        </w:rPr>
        <w:t xml:space="preserve">Nokia, </w:t>
      </w:r>
      <w:r w:rsidR="003A7926" w:rsidRPr="0016343E">
        <w:rPr>
          <w:rFonts w:ascii="Arial" w:hAnsi="Arial" w:cs="Arial"/>
          <w:b/>
          <w:sz w:val="24"/>
          <w:szCs w:val="24"/>
        </w:rPr>
        <w:t>Nokia</w:t>
      </w:r>
      <w:r w:rsidR="00013455" w:rsidRPr="0016343E">
        <w:rPr>
          <w:rFonts w:ascii="Arial" w:hAnsi="Arial" w:cs="Arial"/>
          <w:b/>
          <w:sz w:val="24"/>
          <w:szCs w:val="24"/>
        </w:rPr>
        <w:t xml:space="preserve"> Shanghai Bell</w:t>
      </w:r>
    </w:p>
    <w:p w14:paraId="2DA7C155" w14:textId="392FDF51" w:rsidR="0034111C" w:rsidRPr="0016343E" w:rsidRDefault="0034111C">
      <w:pPr>
        <w:ind w:left="1985" w:hanging="1985"/>
        <w:rPr>
          <w:rFonts w:ascii="Arial" w:hAnsi="Arial" w:cs="Arial"/>
          <w:b/>
          <w:sz w:val="24"/>
          <w:szCs w:val="24"/>
        </w:rPr>
      </w:pPr>
      <w:r w:rsidRPr="0016343E">
        <w:rPr>
          <w:rFonts w:ascii="Arial" w:hAnsi="Arial" w:cs="Arial"/>
          <w:b/>
          <w:sz w:val="24"/>
          <w:szCs w:val="24"/>
        </w:rPr>
        <w:t>Title:</w:t>
      </w:r>
      <w:r w:rsidRPr="0016343E">
        <w:rPr>
          <w:rFonts w:ascii="Arial" w:hAnsi="Arial" w:cs="Arial"/>
          <w:b/>
          <w:sz w:val="24"/>
        </w:rPr>
        <w:tab/>
      </w:r>
      <w:bookmarkStart w:id="2" w:name="_Hlk102172697"/>
      <w:r w:rsidR="00FC0D36" w:rsidRPr="0016343E">
        <w:rPr>
          <w:rFonts w:ascii="Arial" w:hAnsi="Arial" w:cs="Arial"/>
          <w:b/>
          <w:sz w:val="24"/>
        </w:rPr>
        <w:t xml:space="preserve">Rel-18 UL and DL DMRS Enhancements </w:t>
      </w:r>
      <w:r w:rsidR="006B757C" w:rsidRPr="0016343E">
        <w:rPr>
          <w:rFonts w:ascii="Arial" w:hAnsi="Arial" w:cs="Arial"/>
          <w:b/>
          <w:sz w:val="24"/>
          <w:szCs w:val="24"/>
        </w:rPr>
        <w:t xml:space="preserve"> </w:t>
      </w:r>
      <w:bookmarkEnd w:id="2"/>
    </w:p>
    <w:p w14:paraId="17B096F3" w14:textId="77777777" w:rsidR="0034111C" w:rsidRPr="0016343E" w:rsidRDefault="0034111C">
      <w:pPr>
        <w:rPr>
          <w:rFonts w:ascii="Arial" w:hAnsi="Arial" w:cs="Arial"/>
          <w:b/>
          <w:sz w:val="24"/>
          <w:szCs w:val="24"/>
        </w:rPr>
      </w:pPr>
      <w:r w:rsidRPr="0016343E">
        <w:rPr>
          <w:rFonts w:ascii="Arial" w:hAnsi="Arial" w:cs="Arial"/>
          <w:b/>
          <w:sz w:val="24"/>
          <w:szCs w:val="24"/>
        </w:rPr>
        <w:t>Document for:</w:t>
      </w:r>
      <w:r w:rsidRPr="0016343E">
        <w:rPr>
          <w:rFonts w:ascii="Arial" w:hAnsi="Arial" w:cs="Arial"/>
          <w:b/>
          <w:sz w:val="24"/>
        </w:rPr>
        <w:tab/>
      </w:r>
      <w:r w:rsidRPr="0016343E">
        <w:rPr>
          <w:rFonts w:ascii="Arial" w:hAnsi="Arial" w:cs="Arial"/>
          <w:b/>
          <w:sz w:val="24"/>
        </w:rPr>
        <w:tab/>
      </w:r>
      <w:r w:rsidRPr="0016343E">
        <w:rPr>
          <w:rFonts w:ascii="Arial" w:hAnsi="Arial" w:cs="Arial"/>
          <w:b/>
          <w:sz w:val="24"/>
          <w:szCs w:val="24"/>
        </w:rPr>
        <w:t>Discussion and Decision</w:t>
      </w:r>
    </w:p>
    <w:p w14:paraId="6C9B9D2D" w14:textId="77777777" w:rsidR="0034111C" w:rsidRPr="00C50A5C" w:rsidRDefault="0034111C">
      <w:pPr>
        <w:pStyle w:val="Heading1"/>
        <w:rPr>
          <w:rFonts w:cs="Arial"/>
          <w:lang w:val="en-US"/>
        </w:rPr>
      </w:pPr>
      <w:r w:rsidRPr="00C50A5C">
        <w:rPr>
          <w:rFonts w:cs="Arial"/>
          <w:lang w:val="en-US"/>
        </w:rPr>
        <w:t>1</w:t>
      </w:r>
      <w:r w:rsidRPr="00C50A5C">
        <w:rPr>
          <w:rFonts w:cs="Arial"/>
          <w:lang w:val="en-US"/>
        </w:rPr>
        <w:tab/>
      </w:r>
      <w:r w:rsidR="00EE7FA7" w:rsidRPr="00C50A5C">
        <w:rPr>
          <w:rFonts w:cs="Arial"/>
          <w:lang w:val="en-US"/>
        </w:rPr>
        <w:t>Introduction</w:t>
      </w:r>
    </w:p>
    <w:p w14:paraId="28E9AA54" w14:textId="7D8FCE28" w:rsidR="004A466E" w:rsidRPr="000E4409" w:rsidRDefault="001562C4" w:rsidP="004A466E">
      <w:pPr>
        <w:rPr>
          <w:rFonts w:ascii="Arial" w:hAnsi="Arial" w:cs="Arial"/>
        </w:rPr>
      </w:pPr>
      <w:r w:rsidRPr="000E4409">
        <w:rPr>
          <w:rFonts w:ascii="Arial" w:hAnsi="Arial" w:cs="Arial"/>
        </w:rPr>
        <w:t>In RAN#</w:t>
      </w:r>
      <w:r w:rsidR="00FC0D36" w:rsidRPr="000E4409">
        <w:rPr>
          <w:rFonts w:ascii="Arial" w:hAnsi="Arial" w:cs="Arial"/>
        </w:rPr>
        <w:t>94</w:t>
      </w:r>
      <w:r w:rsidRPr="0016343E">
        <w:rPr>
          <w:rFonts w:ascii="Arial" w:hAnsi="Arial" w:cs="Arial"/>
        </w:rPr>
        <w:t>, e</w:t>
      </w:r>
      <w:r w:rsidR="00CF5F9B" w:rsidRPr="0016343E">
        <w:rPr>
          <w:rFonts w:ascii="Arial" w:hAnsi="Arial" w:cs="Arial"/>
        </w:rPr>
        <w:t xml:space="preserve">nhancements on </w:t>
      </w:r>
      <w:r w:rsidR="00FC0D36" w:rsidRPr="0016343E">
        <w:rPr>
          <w:rFonts w:ascii="Arial" w:hAnsi="Arial" w:cs="Arial"/>
        </w:rPr>
        <w:t xml:space="preserve">UL and DL DMRS </w:t>
      </w:r>
      <w:r w:rsidR="00CF5F9B" w:rsidRPr="0016343E">
        <w:rPr>
          <w:rFonts w:ascii="Arial" w:hAnsi="Arial" w:cs="Arial"/>
        </w:rPr>
        <w:t xml:space="preserve">operation </w:t>
      </w:r>
      <w:r w:rsidR="00C7724F" w:rsidRPr="0016343E">
        <w:rPr>
          <w:rFonts w:ascii="Arial" w:hAnsi="Arial" w:cs="Arial"/>
        </w:rPr>
        <w:t xml:space="preserve">were approved to be </w:t>
      </w:r>
      <w:r w:rsidRPr="0016343E">
        <w:rPr>
          <w:rFonts w:ascii="Arial" w:hAnsi="Arial" w:cs="Arial"/>
        </w:rPr>
        <w:t>considered</w:t>
      </w:r>
      <w:r w:rsidR="00C7724F" w:rsidRPr="0016343E">
        <w:rPr>
          <w:rFonts w:ascii="Arial" w:hAnsi="Arial" w:cs="Arial"/>
        </w:rPr>
        <w:t xml:space="preserve"> and specified as part of the </w:t>
      </w:r>
      <w:r w:rsidR="00F62BC1" w:rsidRPr="0016343E">
        <w:rPr>
          <w:rFonts w:ascii="Arial" w:hAnsi="Arial" w:cs="Arial"/>
        </w:rPr>
        <w:t>MIMO evolution for Downlink and Uplink</w:t>
      </w:r>
      <w:r w:rsidRPr="0016343E">
        <w:rPr>
          <w:rFonts w:ascii="Arial" w:hAnsi="Arial" w:cs="Arial"/>
        </w:rPr>
        <w:t xml:space="preserve"> </w:t>
      </w:r>
      <w:r w:rsidR="00C7724F" w:rsidRPr="0016343E">
        <w:rPr>
          <w:rFonts w:ascii="Arial" w:hAnsi="Arial" w:cs="Arial"/>
        </w:rPr>
        <w:t>WID</w:t>
      </w:r>
      <w:r w:rsidR="00EE1BBA" w:rsidRPr="0016343E">
        <w:rPr>
          <w:rFonts w:ascii="Arial" w:hAnsi="Arial" w:cs="Arial"/>
        </w:rPr>
        <w:t xml:space="preserve"> </w:t>
      </w:r>
      <w:r w:rsidR="00EE1BBA" w:rsidRPr="000E4409">
        <w:rPr>
          <w:rFonts w:ascii="Arial" w:hAnsi="Arial" w:cs="Arial"/>
        </w:rPr>
        <w:fldChar w:fldCharType="begin"/>
      </w:r>
      <w:r w:rsidR="00EE1BBA" w:rsidRPr="0016343E">
        <w:rPr>
          <w:rFonts w:ascii="Arial" w:hAnsi="Arial" w:cs="Arial"/>
        </w:rPr>
        <w:instrText xml:space="preserve"> REF _Ref525556233 \r \h </w:instrText>
      </w:r>
      <w:r w:rsidR="00082468" w:rsidRPr="0016343E">
        <w:rPr>
          <w:rFonts w:ascii="Arial" w:hAnsi="Arial" w:cs="Arial"/>
        </w:rPr>
        <w:instrText xml:space="preserve"> \* MERGEFORMAT </w:instrText>
      </w:r>
      <w:r w:rsidR="00EE1BBA" w:rsidRPr="000E4409">
        <w:rPr>
          <w:rFonts w:ascii="Arial" w:hAnsi="Arial" w:cs="Arial"/>
        </w:rPr>
      </w:r>
      <w:r w:rsidR="00EE1BBA" w:rsidRPr="00C50A5C">
        <w:rPr>
          <w:rFonts w:ascii="Arial" w:hAnsi="Arial" w:cs="Arial"/>
        </w:rPr>
        <w:fldChar w:fldCharType="separate"/>
      </w:r>
      <w:r w:rsidR="00CD0FA2" w:rsidRPr="000E4409">
        <w:rPr>
          <w:rFonts w:ascii="Arial" w:hAnsi="Arial" w:cs="Arial"/>
        </w:rPr>
        <w:t>[1]</w:t>
      </w:r>
      <w:r w:rsidR="00EE1BBA" w:rsidRPr="000E4409">
        <w:rPr>
          <w:rFonts w:ascii="Arial" w:hAnsi="Arial" w:cs="Arial"/>
        </w:rPr>
        <w:fldChar w:fldCharType="end"/>
      </w:r>
      <w:r w:rsidR="00EE1BBA" w:rsidRPr="000E4409">
        <w:rPr>
          <w:rFonts w:ascii="Arial" w:hAnsi="Arial" w:cs="Arial"/>
        </w:rPr>
        <w:t xml:space="preserve">. The objectives for the </w:t>
      </w:r>
      <w:r w:rsidR="00FC0D36" w:rsidRPr="000E4409">
        <w:rPr>
          <w:rFonts w:ascii="Arial" w:hAnsi="Arial" w:cs="Arial"/>
        </w:rPr>
        <w:t>DMRS</w:t>
      </w:r>
      <w:r w:rsidR="00FC0D36" w:rsidRPr="0016343E">
        <w:rPr>
          <w:rFonts w:ascii="Arial" w:hAnsi="Arial" w:cs="Arial"/>
        </w:rPr>
        <w:t xml:space="preserve"> </w:t>
      </w:r>
      <w:r w:rsidRPr="0016343E">
        <w:rPr>
          <w:rFonts w:ascii="Arial" w:hAnsi="Arial" w:cs="Arial"/>
        </w:rPr>
        <w:t>enhancements</w:t>
      </w:r>
      <w:r w:rsidR="00EE1BBA" w:rsidRPr="0016343E">
        <w:rPr>
          <w:rFonts w:ascii="Arial" w:hAnsi="Arial" w:cs="Arial"/>
        </w:rPr>
        <w:t xml:space="preserve"> are stated as follows </w:t>
      </w:r>
      <w:r w:rsidR="00EE1BBA" w:rsidRPr="000E4409">
        <w:rPr>
          <w:rFonts w:ascii="Arial" w:hAnsi="Arial" w:cs="Arial"/>
        </w:rPr>
        <w:fldChar w:fldCharType="begin"/>
      </w:r>
      <w:r w:rsidR="00EE1BBA" w:rsidRPr="0016343E">
        <w:rPr>
          <w:rFonts w:ascii="Arial" w:hAnsi="Arial" w:cs="Arial"/>
        </w:rPr>
        <w:instrText xml:space="preserve"> REF _Ref525556233 \r \h </w:instrText>
      </w:r>
      <w:r w:rsidR="00082468" w:rsidRPr="0016343E">
        <w:rPr>
          <w:rFonts w:ascii="Arial" w:hAnsi="Arial" w:cs="Arial"/>
        </w:rPr>
        <w:instrText xml:space="preserve"> \* MERGEFORMAT </w:instrText>
      </w:r>
      <w:r w:rsidR="00EE1BBA" w:rsidRPr="000E4409">
        <w:rPr>
          <w:rFonts w:ascii="Arial" w:hAnsi="Arial" w:cs="Arial"/>
        </w:rPr>
      </w:r>
      <w:r w:rsidR="00EE1BBA" w:rsidRPr="00C50A5C">
        <w:rPr>
          <w:rFonts w:ascii="Arial" w:hAnsi="Arial" w:cs="Arial"/>
        </w:rPr>
        <w:fldChar w:fldCharType="separate"/>
      </w:r>
      <w:r w:rsidR="00CD0FA2" w:rsidRPr="000E4409">
        <w:rPr>
          <w:rFonts w:ascii="Arial" w:hAnsi="Arial" w:cs="Arial"/>
        </w:rPr>
        <w:t>[1]</w:t>
      </w:r>
      <w:r w:rsidR="00EE1BBA" w:rsidRPr="000E4409">
        <w:rPr>
          <w:rFonts w:ascii="Arial" w:hAnsi="Arial" w:cs="Arial"/>
        </w:rPr>
        <w:fldChar w:fldCharType="end"/>
      </w:r>
      <w:r w:rsidR="00EE1BBA" w:rsidRPr="000E4409">
        <w:rPr>
          <w:rFonts w:ascii="Arial" w:hAnsi="Arial" w:cs="Arial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B107D" w:rsidRPr="0016343E" w14:paraId="278CD206" w14:textId="77777777" w:rsidTr="001B107D">
        <w:tc>
          <w:tcPr>
            <w:tcW w:w="9629" w:type="dxa"/>
          </w:tcPr>
          <w:p w14:paraId="27383069" w14:textId="5DC02FC3" w:rsidR="00245A43" w:rsidRPr="0016343E" w:rsidRDefault="00245A43" w:rsidP="00245A43">
            <w:pPr>
              <w:spacing w:after="0"/>
              <w:rPr>
                <w:rFonts w:ascii="Arial" w:hAnsi="Arial" w:cs="Arial"/>
              </w:rPr>
            </w:pPr>
            <w:r w:rsidRPr="0016343E">
              <w:rPr>
                <w:rFonts w:ascii="Arial" w:hAnsi="Arial" w:cs="Arial"/>
              </w:rPr>
              <w:t xml:space="preserve">The work item aims to specify the enhancements identified for NR MIMO. The detailed </w:t>
            </w:r>
            <w:r w:rsidR="00FC0D36" w:rsidRPr="0016343E">
              <w:rPr>
                <w:rFonts w:ascii="Arial" w:hAnsi="Arial" w:cs="Arial"/>
              </w:rPr>
              <w:t xml:space="preserve">RAN1 </w:t>
            </w:r>
            <w:r w:rsidRPr="0016343E">
              <w:rPr>
                <w:rFonts w:ascii="Arial" w:hAnsi="Arial" w:cs="Arial"/>
              </w:rPr>
              <w:t>objectives are as follows</w:t>
            </w:r>
            <w:r w:rsidR="006A17C4" w:rsidRPr="0016343E">
              <w:rPr>
                <w:rFonts w:ascii="Arial" w:hAnsi="Arial" w:cs="Arial"/>
              </w:rPr>
              <w:t>:</w:t>
            </w:r>
            <w:r w:rsidRPr="0016343E">
              <w:rPr>
                <w:rFonts w:ascii="Arial" w:hAnsi="Arial" w:cs="Arial"/>
              </w:rPr>
              <w:t xml:space="preserve"> </w:t>
            </w:r>
          </w:p>
          <w:p w14:paraId="6AD7A722" w14:textId="77777777" w:rsidR="00B33260" w:rsidRPr="0016343E" w:rsidRDefault="00B33260" w:rsidP="00B33260">
            <w:pPr>
              <w:snapToGrid w:val="0"/>
              <w:spacing w:after="120"/>
              <w:ind w:left="760" w:right="-99"/>
              <w:rPr>
                <w:rFonts w:ascii="Arial" w:hAnsi="Arial" w:cs="Arial"/>
              </w:rPr>
            </w:pPr>
            <w:r w:rsidRPr="0016343E">
              <w:rPr>
                <w:rFonts w:ascii="Arial" w:eastAsia="맑은 고딕" w:hAnsi="Arial" w:cs="Arial"/>
              </w:rPr>
              <w:t>…</w:t>
            </w:r>
          </w:p>
          <w:p w14:paraId="68F34B99" w14:textId="77777777" w:rsidR="00FC0D36" w:rsidRPr="00C50A5C" w:rsidRDefault="00FC0D36" w:rsidP="0025189B">
            <w:pPr>
              <w:overflowPunct w:val="0"/>
              <w:adjustRightInd w:val="0"/>
              <w:snapToGrid w:val="0"/>
              <w:spacing w:beforeLines="50" w:before="120" w:after="0" w:line="240" w:lineRule="auto"/>
              <w:ind w:left="420"/>
              <w:textAlignment w:val="baseline"/>
              <w:rPr>
                <w:rFonts w:ascii="Arial" w:hAnsi="Arial" w:cs="Arial"/>
              </w:rPr>
            </w:pPr>
            <w:bookmarkStart w:id="3" w:name="_Hlk102068073"/>
            <w:r w:rsidRPr="009353C6">
              <w:rPr>
                <w:rFonts w:ascii="Arial" w:hAnsi="Arial" w:cs="Arial"/>
              </w:rPr>
              <w:t>Study, and if justified, specify larger number of orthogonal DMRS ports for d</w:t>
            </w:r>
            <w:r w:rsidRPr="00C11365">
              <w:rPr>
                <w:rFonts w:ascii="Arial" w:hAnsi="Arial" w:cs="Arial"/>
              </w:rPr>
              <w:t>ownlink and uplink MU-MIMO (without increasing the DM-RS overhead), only for CP-OFDM,</w:t>
            </w:r>
          </w:p>
          <w:bookmarkEnd w:id="3"/>
          <w:p w14:paraId="58A808D1" w14:textId="534F7586" w:rsidR="00FC0D36" w:rsidRPr="00C50A5C" w:rsidRDefault="00FC0D36" w:rsidP="0025189B">
            <w:pPr>
              <w:pStyle w:val="ListParagraph"/>
              <w:numPr>
                <w:ilvl w:val="0"/>
                <w:numId w:val="3"/>
              </w:numPr>
              <w:overflowPunct w:val="0"/>
              <w:adjustRightInd w:val="0"/>
              <w:snapToGrid w:val="0"/>
              <w:spacing w:beforeLines="50" w:before="120" w:line="240" w:lineRule="auto"/>
              <w:textAlignment w:val="baseline"/>
              <w:rPr>
                <w:rFonts w:ascii="Arial" w:hAnsi="Arial" w:cs="Arial"/>
              </w:rPr>
            </w:pPr>
            <w:r w:rsidRPr="00C50A5C">
              <w:rPr>
                <w:rFonts w:ascii="Arial" w:hAnsi="Arial" w:cs="Arial"/>
                <w:sz w:val="22"/>
                <w:szCs w:val="22"/>
              </w:rPr>
              <w:t>Striving for a common design between DL and UL DMRS</w:t>
            </w:r>
          </w:p>
          <w:p w14:paraId="41672AC5" w14:textId="77777777" w:rsidR="00FC0D36" w:rsidRPr="00C50A5C" w:rsidRDefault="00FC0D36" w:rsidP="0025189B">
            <w:pPr>
              <w:pStyle w:val="ListParagraph"/>
              <w:numPr>
                <w:ilvl w:val="0"/>
                <w:numId w:val="3"/>
              </w:numPr>
              <w:overflowPunct w:val="0"/>
              <w:adjustRightInd w:val="0"/>
              <w:snapToGrid w:val="0"/>
              <w:spacing w:beforeLines="50" w:before="120" w:line="240" w:lineRule="auto"/>
              <w:textAlignment w:val="baseline"/>
              <w:rPr>
                <w:rFonts w:ascii="Arial" w:hAnsi="Arial" w:cs="Arial"/>
              </w:rPr>
            </w:pPr>
            <w:r w:rsidRPr="00C50A5C">
              <w:rPr>
                <w:rFonts w:ascii="Arial" w:hAnsi="Arial" w:cs="Arial"/>
                <w:sz w:val="22"/>
                <w:szCs w:val="22"/>
              </w:rPr>
              <w:t>Up to 24 orthogonal DM-RS ports, where for each applicable DMRS type, the maximum number of orthogonal ports is doubled for both single- and double-symbol DMRS</w:t>
            </w:r>
          </w:p>
          <w:p w14:paraId="3ED90B21" w14:textId="190BC772" w:rsidR="001B107D" w:rsidRPr="0016343E" w:rsidRDefault="00B33260" w:rsidP="00B33260">
            <w:pPr>
              <w:spacing w:after="0"/>
              <w:rPr>
                <w:rFonts w:ascii="Arial" w:hAnsi="Arial" w:cs="Arial"/>
              </w:rPr>
            </w:pPr>
            <w:r w:rsidRPr="0016343E">
              <w:rPr>
                <w:rFonts w:ascii="Arial" w:eastAsia="맑은 고딕" w:hAnsi="Arial" w:cs="Arial"/>
              </w:rPr>
              <w:t xml:space="preserve">       …</w:t>
            </w:r>
          </w:p>
        </w:tc>
      </w:tr>
    </w:tbl>
    <w:p w14:paraId="47A1B994" w14:textId="3AAAD72D" w:rsidR="00062630" w:rsidRPr="00C50A5C" w:rsidRDefault="00062630" w:rsidP="00062630">
      <w:pPr>
        <w:pStyle w:val="Heading1"/>
        <w:rPr>
          <w:rFonts w:cs="Arial"/>
          <w:color w:val="000000"/>
          <w:lang w:val="en-US"/>
        </w:rPr>
      </w:pPr>
      <w:r w:rsidRPr="00C50A5C">
        <w:rPr>
          <w:rFonts w:cs="Arial"/>
          <w:color w:val="000000"/>
          <w:lang w:val="en-US"/>
        </w:rPr>
        <w:t>2</w:t>
      </w:r>
      <w:r w:rsidRPr="00C50A5C">
        <w:rPr>
          <w:rFonts w:cs="Arial"/>
          <w:color w:val="000000"/>
          <w:lang w:val="en-US"/>
        </w:rPr>
        <w:tab/>
      </w:r>
      <w:r w:rsidR="0029402A" w:rsidRPr="00C50A5C">
        <w:rPr>
          <w:rFonts w:cs="Arial"/>
          <w:color w:val="000000"/>
          <w:lang w:val="en-US"/>
        </w:rPr>
        <w:t>Discussion</w:t>
      </w:r>
      <w:r w:rsidR="00ED1C91" w:rsidRPr="00C50A5C">
        <w:rPr>
          <w:rFonts w:cs="Arial"/>
          <w:color w:val="000000"/>
          <w:lang w:val="en-US"/>
        </w:rPr>
        <w:t xml:space="preserve"> </w:t>
      </w:r>
      <w:r w:rsidR="009C5B37" w:rsidRPr="00C50A5C">
        <w:rPr>
          <w:rFonts w:cs="Arial"/>
          <w:color w:val="000000"/>
          <w:lang w:val="en-US"/>
        </w:rPr>
        <w:t xml:space="preserve">on </w:t>
      </w:r>
      <w:r w:rsidR="00EA4363" w:rsidRPr="00C50A5C">
        <w:rPr>
          <w:rFonts w:cs="Arial"/>
          <w:color w:val="000000"/>
          <w:lang w:val="en-US"/>
        </w:rPr>
        <w:t xml:space="preserve">UL/DL DMRS Design for Rel-18 </w:t>
      </w:r>
    </w:p>
    <w:p w14:paraId="0F5FD680" w14:textId="77777777" w:rsidR="003E5106" w:rsidRPr="000E4409" w:rsidRDefault="003E5106" w:rsidP="00F803CC">
      <w:pPr>
        <w:rPr>
          <w:rFonts w:ascii="Arial" w:hAnsi="Arial" w:cs="Arial"/>
        </w:rPr>
      </w:pPr>
    </w:p>
    <w:p w14:paraId="6F10075D" w14:textId="10E0CF6C" w:rsidR="005907B2" w:rsidRPr="00C50A5C" w:rsidRDefault="005907B2" w:rsidP="0025189B">
      <w:pPr>
        <w:rPr>
          <w:rFonts w:ascii="Arial" w:hAnsi="Arial" w:cs="Arial"/>
        </w:rPr>
      </w:pPr>
      <w:r w:rsidRPr="009353C6">
        <w:rPr>
          <w:rFonts w:ascii="Arial" w:hAnsi="Arial" w:cs="Arial"/>
        </w:rPr>
        <w:t xml:space="preserve">To enhance multiplexing capacity of downlink and uplink demodulation reference signal (DMRS) in for different use cases (e.g. </w:t>
      </w:r>
      <w:r w:rsidR="00F803CC" w:rsidRPr="009353C6">
        <w:rPr>
          <w:rFonts w:ascii="Arial" w:hAnsi="Arial" w:cs="Arial"/>
        </w:rPr>
        <w:t xml:space="preserve">MU-MIMO in DL and UL, </w:t>
      </w:r>
      <w:r w:rsidRPr="00C11365">
        <w:rPr>
          <w:rFonts w:ascii="Arial" w:hAnsi="Arial" w:cs="Arial"/>
        </w:rPr>
        <w:t>C-JT in D</w:t>
      </w:r>
      <w:r w:rsidRPr="00C50A5C">
        <w:rPr>
          <w:rFonts w:ascii="Arial" w:hAnsi="Arial" w:cs="Arial"/>
        </w:rPr>
        <w:t xml:space="preserve">L,), there </w:t>
      </w:r>
      <w:r w:rsidR="00FE0AE1" w:rsidRPr="00C50A5C">
        <w:rPr>
          <w:rFonts w:ascii="Arial" w:hAnsi="Arial" w:cs="Arial"/>
        </w:rPr>
        <w:t>is</w:t>
      </w:r>
      <w:r w:rsidRPr="00C50A5C">
        <w:rPr>
          <w:rFonts w:ascii="Arial" w:hAnsi="Arial" w:cs="Arial"/>
        </w:rPr>
        <w:t xml:space="preserve"> a need </w:t>
      </w:r>
      <w:r w:rsidR="00FE0AE1" w:rsidRPr="00C50A5C">
        <w:rPr>
          <w:rFonts w:ascii="Arial" w:hAnsi="Arial" w:cs="Arial"/>
        </w:rPr>
        <w:t xml:space="preserve">to study and if justified, </w:t>
      </w:r>
      <w:r w:rsidRPr="00C50A5C">
        <w:rPr>
          <w:rFonts w:ascii="Arial" w:hAnsi="Arial" w:cs="Arial"/>
        </w:rPr>
        <w:t xml:space="preserve">increase the number of orthogonal </w:t>
      </w:r>
      <w:r w:rsidR="00CE1346" w:rsidRPr="00C50A5C">
        <w:rPr>
          <w:rFonts w:ascii="Arial" w:hAnsi="Arial" w:cs="Arial"/>
        </w:rPr>
        <w:t xml:space="preserve">antenna </w:t>
      </w:r>
      <w:r w:rsidRPr="00C50A5C">
        <w:rPr>
          <w:rFonts w:ascii="Arial" w:hAnsi="Arial" w:cs="Arial"/>
        </w:rPr>
        <w:t>ports</w:t>
      </w:r>
      <w:r w:rsidR="00CE1346" w:rsidRPr="00C50A5C">
        <w:rPr>
          <w:rFonts w:ascii="Arial" w:hAnsi="Arial" w:cs="Arial"/>
        </w:rPr>
        <w:t xml:space="preserve"> (AP)</w:t>
      </w:r>
      <w:r w:rsidRPr="00C50A5C">
        <w:rPr>
          <w:rFonts w:ascii="Arial" w:hAnsi="Arial" w:cs="Arial"/>
        </w:rPr>
        <w:t xml:space="preserve"> </w:t>
      </w:r>
      <w:r w:rsidR="00CE1346" w:rsidRPr="00C50A5C">
        <w:rPr>
          <w:rFonts w:ascii="Arial" w:hAnsi="Arial" w:cs="Arial"/>
        </w:rPr>
        <w:t xml:space="preserve">&gt;12 </w:t>
      </w:r>
      <w:r w:rsidRPr="00C50A5C">
        <w:rPr>
          <w:rFonts w:ascii="Arial" w:hAnsi="Arial" w:cs="Arial"/>
        </w:rPr>
        <w:t xml:space="preserve">for </w:t>
      </w:r>
      <w:r w:rsidR="00CE1346" w:rsidRPr="00C50A5C">
        <w:rPr>
          <w:rFonts w:ascii="Arial" w:hAnsi="Arial" w:cs="Arial"/>
        </w:rPr>
        <w:t xml:space="preserve">UL/DL </w:t>
      </w:r>
      <w:r w:rsidRPr="00C50A5C">
        <w:rPr>
          <w:rFonts w:ascii="Arial" w:hAnsi="Arial" w:cs="Arial"/>
        </w:rPr>
        <w:t>DMRS</w:t>
      </w:r>
      <w:r w:rsidR="002275FA" w:rsidRPr="00C50A5C">
        <w:rPr>
          <w:rFonts w:ascii="Arial" w:hAnsi="Arial" w:cs="Arial"/>
        </w:rPr>
        <w:t xml:space="preserve"> in Rel-18</w:t>
      </w:r>
      <w:r w:rsidRPr="00C50A5C">
        <w:rPr>
          <w:rFonts w:ascii="Arial" w:hAnsi="Arial" w:cs="Arial"/>
        </w:rPr>
        <w:t>.</w:t>
      </w:r>
    </w:p>
    <w:p w14:paraId="55714006" w14:textId="77777777" w:rsidR="00371703" w:rsidRPr="00C50A5C" w:rsidRDefault="00371703" w:rsidP="005907B2"/>
    <w:p w14:paraId="3E6C4D9B" w14:textId="32E007B2" w:rsidR="001A7ABA" w:rsidRPr="00C50A5C" w:rsidRDefault="001A7ABA" w:rsidP="001A7ABA">
      <w:pPr>
        <w:pStyle w:val="Heading2"/>
        <w:rPr>
          <w:rFonts w:cs="Arial"/>
          <w:lang w:val="en-US"/>
        </w:rPr>
      </w:pPr>
      <w:r w:rsidRPr="00C50A5C">
        <w:rPr>
          <w:rFonts w:cs="Arial"/>
          <w:lang w:val="en-US"/>
        </w:rPr>
        <w:t>2.1</w:t>
      </w:r>
      <w:r w:rsidRPr="00C50A5C">
        <w:rPr>
          <w:rFonts w:cs="Arial"/>
          <w:lang w:val="en-US"/>
        </w:rPr>
        <w:tab/>
        <w:t>Motivation for Increasing Number APs</w:t>
      </w:r>
    </w:p>
    <w:p w14:paraId="09D80DCE" w14:textId="2F61DDB7" w:rsidR="00152C14" w:rsidRPr="00C50A5C" w:rsidRDefault="00152C14" w:rsidP="004503B3">
      <w:pPr>
        <w:rPr>
          <w:rFonts w:ascii="Arial" w:hAnsi="Arial" w:cs="Arial"/>
        </w:rPr>
      </w:pPr>
      <w:r w:rsidRPr="00C50A5C">
        <w:rPr>
          <w:rFonts w:ascii="Arial" w:hAnsi="Arial" w:cs="Arial"/>
        </w:rPr>
        <w:fldChar w:fldCharType="begin"/>
      </w:r>
      <w:r w:rsidRPr="00C50A5C">
        <w:rPr>
          <w:rFonts w:ascii="Arial" w:hAnsi="Arial" w:cs="Arial"/>
        </w:rPr>
        <w:instrText xml:space="preserve"> REF _Ref102069891 \h </w:instrText>
      </w:r>
      <w:r w:rsidR="00FE0AE1" w:rsidRPr="00C50A5C">
        <w:rPr>
          <w:rFonts w:ascii="Arial" w:hAnsi="Arial" w:cs="Arial"/>
        </w:rPr>
        <w:instrText xml:space="preserve"> \* MERGEFORMAT </w:instrText>
      </w:r>
      <w:r w:rsidRPr="00C50A5C">
        <w:rPr>
          <w:rFonts w:ascii="Arial" w:hAnsi="Arial" w:cs="Arial"/>
        </w:rPr>
      </w:r>
      <w:r w:rsidRPr="00C50A5C">
        <w:rPr>
          <w:rFonts w:ascii="Arial" w:hAnsi="Arial" w:cs="Arial"/>
        </w:rPr>
        <w:fldChar w:fldCharType="separate"/>
      </w:r>
      <w:r w:rsidR="00CD0FA2" w:rsidRPr="0016343E">
        <w:rPr>
          <w:rFonts w:ascii="Arial" w:hAnsi="Arial" w:cs="Arial"/>
        </w:rPr>
        <w:t xml:space="preserve">Figure </w:t>
      </w:r>
      <w:r w:rsidR="00CD0FA2" w:rsidRPr="00C50A5C">
        <w:rPr>
          <w:rFonts w:ascii="Arial" w:hAnsi="Arial" w:cs="Arial"/>
        </w:rPr>
        <w:t>1</w:t>
      </w:r>
      <w:r w:rsidRPr="00C50A5C">
        <w:rPr>
          <w:rFonts w:ascii="Arial" w:hAnsi="Arial" w:cs="Arial"/>
        </w:rPr>
        <w:fldChar w:fldCharType="end"/>
      </w:r>
      <w:r w:rsidRPr="00C50A5C">
        <w:rPr>
          <w:rFonts w:ascii="Arial" w:hAnsi="Arial" w:cs="Arial"/>
        </w:rPr>
        <w:t xml:space="preserve"> shows DL </w:t>
      </w:r>
      <w:r w:rsidR="00227FB2" w:rsidRPr="00C50A5C">
        <w:rPr>
          <w:rFonts w:ascii="Arial" w:hAnsi="Arial" w:cs="Arial"/>
        </w:rPr>
        <w:t xml:space="preserve">MU-MIMO </w:t>
      </w:r>
      <w:r w:rsidRPr="00C50A5C">
        <w:rPr>
          <w:rFonts w:ascii="Arial" w:hAnsi="Arial" w:cs="Arial"/>
        </w:rPr>
        <w:t xml:space="preserve">PDSCH mean and cell edge throughput </w:t>
      </w:r>
      <w:r w:rsidR="0053070D" w:rsidRPr="00C50A5C">
        <w:rPr>
          <w:rFonts w:ascii="Arial" w:hAnsi="Arial" w:cs="Arial"/>
        </w:rPr>
        <w:t>in 3D-U</w:t>
      </w:r>
      <w:r w:rsidR="002866ED" w:rsidRPr="00C50A5C">
        <w:rPr>
          <w:rFonts w:ascii="Arial" w:hAnsi="Arial" w:cs="Arial"/>
        </w:rPr>
        <w:t>m</w:t>
      </w:r>
      <w:r w:rsidR="0053070D" w:rsidRPr="00C50A5C">
        <w:rPr>
          <w:rFonts w:ascii="Arial" w:hAnsi="Arial" w:cs="Arial"/>
        </w:rPr>
        <w:t>i</w:t>
      </w:r>
      <w:r w:rsidR="002866ED" w:rsidRPr="00C50A5C">
        <w:rPr>
          <w:rFonts w:ascii="Arial" w:hAnsi="Arial" w:cs="Arial"/>
        </w:rPr>
        <w:t xml:space="preserve">-200m. </w:t>
      </w:r>
      <w:r w:rsidR="007B5955" w:rsidRPr="00C50A5C">
        <w:rPr>
          <w:rFonts w:ascii="Arial" w:hAnsi="Arial" w:cs="Arial"/>
        </w:rPr>
        <w:fldChar w:fldCharType="begin"/>
      </w:r>
      <w:r w:rsidR="007B5955" w:rsidRPr="00C50A5C">
        <w:rPr>
          <w:rFonts w:ascii="Arial" w:hAnsi="Arial" w:cs="Arial"/>
        </w:rPr>
        <w:instrText xml:space="preserve"> REF _Ref102071515 \h </w:instrText>
      </w:r>
      <w:r w:rsidR="00FE0AE1" w:rsidRPr="00C50A5C">
        <w:rPr>
          <w:rFonts w:ascii="Arial" w:hAnsi="Arial" w:cs="Arial"/>
        </w:rPr>
        <w:instrText xml:space="preserve"> \* MERGEFORMAT </w:instrText>
      </w:r>
      <w:r w:rsidR="007B5955" w:rsidRPr="00C50A5C">
        <w:rPr>
          <w:rFonts w:ascii="Arial" w:hAnsi="Arial" w:cs="Arial"/>
        </w:rPr>
      </w:r>
      <w:r w:rsidR="007B5955" w:rsidRPr="00C50A5C">
        <w:rPr>
          <w:rFonts w:ascii="Arial" w:hAnsi="Arial" w:cs="Arial"/>
        </w:rPr>
        <w:fldChar w:fldCharType="separate"/>
      </w:r>
      <w:r w:rsidR="00CD0FA2" w:rsidRPr="0016343E">
        <w:rPr>
          <w:rFonts w:ascii="Arial" w:hAnsi="Arial" w:cs="Arial"/>
        </w:rPr>
        <w:t xml:space="preserve">Table </w:t>
      </w:r>
      <w:r w:rsidR="00CD0FA2" w:rsidRPr="00C50A5C">
        <w:rPr>
          <w:rFonts w:ascii="Arial" w:hAnsi="Arial" w:cs="Arial"/>
        </w:rPr>
        <w:t>1</w:t>
      </w:r>
      <w:r w:rsidR="007B5955" w:rsidRPr="00C50A5C">
        <w:rPr>
          <w:rFonts w:ascii="Arial" w:hAnsi="Arial" w:cs="Arial"/>
        </w:rPr>
        <w:fldChar w:fldCharType="end"/>
      </w:r>
      <w:r w:rsidR="00FE0AE1" w:rsidRPr="00C50A5C">
        <w:rPr>
          <w:rFonts w:ascii="Arial" w:hAnsi="Arial" w:cs="Arial"/>
        </w:rPr>
        <w:t xml:space="preserve"> summarizes the system level simulation parameters. As shown, there is only marginal increase</w:t>
      </w:r>
      <w:r w:rsidR="004503B3" w:rsidRPr="00C50A5C">
        <w:rPr>
          <w:rFonts w:ascii="Arial" w:hAnsi="Arial" w:cs="Arial"/>
        </w:rPr>
        <w:t xml:space="preserve"> in DL </w:t>
      </w:r>
      <w:r w:rsidR="00227FB2" w:rsidRPr="00C50A5C">
        <w:rPr>
          <w:rFonts w:ascii="Arial" w:hAnsi="Arial" w:cs="Arial"/>
        </w:rPr>
        <w:t xml:space="preserve">MU-MIMO </w:t>
      </w:r>
      <w:r w:rsidR="004503B3" w:rsidRPr="00C50A5C">
        <w:rPr>
          <w:rFonts w:ascii="Arial" w:hAnsi="Arial" w:cs="Arial"/>
        </w:rPr>
        <w:t>throughput</w:t>
      </w:r>
      <w:r w:rsidR="00FE0AE1" w:rsidRPr="00C50A5C">
        <w:rPr>
          <w:rFonts w:ascii="Arial" w:hAnsi="Arial" w:cs="Arial"/>
        </w:rPr>
        <w:t xml:space="preserve"> by increasing the number of DMRS antenna port &gt;12 for UEs with low rank (=1). </w:t>
      </w:r>
      <w:r w:rsidR="00290737" w:rsidRPr="00C50A5C">
        <w:rPr>
          <w:rFonts w:ascii="Arial" w:hAnsi="Arial" w:cs="Arial"/>
        </w:rPr>
        <w:t xml:space="preserve">Here, the maximum rank of UEs </w:t>
      </w:r>
      <w:r w:rsidR="00670257" w:rsidRPr="00C50A5C">
        <w:rPr>
          <w:rFonts w:ascii="Arial" w:hAnsi="Arial" w:cs="Arial"/>
        </w:rPr>
        <w:t xml:space="preserve">is </w:t>
      </w:r>
      <w:r w:rsidR="00290737" w:rsidRPr="00C50A5C">
        <w:rPr>
          <w:rFonts w:ascii="Arial" w:hAnsi="Arial" w:cs="Arial"/>
        </w:rPr>
        <w:t>restricted to 1.</w:t>
      </w:r>
    </w:p>
    <w:p w14:paraId="6B394672" w14:textId="3E17167B" w:rsidR="00670257" w:rsidRPr="00C50A5C" w:rsidRDefault="00670257" w:rsidP="0025189B">
      <w:pPr>
        <w:rPr>
          <w:rFonts w:ascii="Arial" w:hAnsi="Arial" w:cs="Arial"/>
        </w:rPr>
      </w:pPr>
      <w:r w:rsidRPr="00C50A5C">
        <w:rPr>
          <w:rFonts w:ascii="Arial" w:hAnsi="Arial" w:cs="Arial"/>
        </w:rPr>
        <w:t xml:space="preserve">Even though above preliminary DL </w:t>
      </w:r>
      <w:r w:rsidR="00227FB2" w:rsidRPr="00C50A5C">
        <w:rPr>
          <w:rFonts w:ascii="Arial" w:hAnsi="Arial" w:cs="Arial"/>
        </w:rPr>
        <w:t xml:space="preserve">MU-MIMO </w:t>
      </w:r>
      <w:r w:rsidRPr="00C50A5C">
        <w:rPr>
          <w:rFonts w:ascii="Arial" w:hAnsi="Arial" w:cs="Arial"/>
        </w:rPr>
        <w:t xml:space="preserve">system level simulations have only shown marginal gains by increasing the number of DMRS Aps. Potential </w:t>
      </w:r>
      <w:r w:rsidR="00F600B0" w:rsidRPr="00C50A5C">
        <w:rPr>
          <w:rFonts w:ascii="Arial" w:hAnsi="Arial" w:cs="Arial"/>
        </w:rPr>
        <w:t>need for having &gt;12 DMRS APs</w:t>
      </w:r>
      <w:r w:rsidRPr="00C50A5C">
        <w:rPr>
          <w:rFonts w:ascii="Arial" w:hAnsi="Arial" w:cs="Arial"/>
        </w:rPr>
        <w:t xml:space="preserve"> </w:t>
      </w:r>
      <w:r w:rsidR="00227FB2" w:rsidRPr="00C50A5C">
        <w:rPr>
          <w:rFonts w:ascii="Arial" w:hAnsi="Arial" w:cs="Arial"/>
        </w:rPr>
        <w:t xml:space="preserve">for DL MU-MIMO </w:t>
      </w:r>
      <w:r w:rsidRPr="00C50A5C">
        <w:rPr>
          <w:rFonts w:ascii="Arial" w:hAnsi="Arial" w:cs="Arial"/>
        </w:rPr>
        <w:t>may exists in scenarios where</w:t>
      </w:r>
      <w:r w:rsidR="00F600B0" w:rsidRPr="00C50A5C">
        <w:rPr>
          <w:rFonts w:ascii="Arial" w:hAnsi="Arial" w:cs="Arial"/>
        </w:rPr>
        <w:t xml:space="preserve"> low number UEs (&lt;10 ) is served with higher rank (e.g. 2 or 4 or higher). Therefore, further study is required in those scenarios.</w:t>
      </w:r>
      <w:r w:rsidRPr="00C50A5C">
        <w:rPr>
          <w:rFonts w:ascii="Arial" w:hAnsi="Arial" w:cs="Arial"/>
        </w:rPr>
        <w:t xml:space="preserve">  </w:t>
      </w:r>
    </w:p>
    <w:p w14:paraId="0087DDF0" w14:textId="57940B0F" w:rsidR="001A7ABA" w:rsidRPr="00C50A5C" w:rsidRDefault="001A7ABA" w:rsidP="00152C14">
      <w:pPr>
        <w:ind w:left="568"/>
      </w:pPr>
      <w:r w:rsidRPr="00C50A5C">
        <w:rPr>
          <w:noProof/>
        </w:rPr>
        <w:lastRenderedPageBreak/>
        <w:drawing>
          <wp:inline distT="0" distB="0" distL="0" distR="0" wp14:anchorId="0A4A3F9C" wp14:editId="50018A8E">
            <wp:extent cx="4596765" cy="2291812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8434" cy="22926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5791EA8" w14:textId="3AC100DB" w:rsidR="001A7ABA" w:rsidRPr="0016343E" w:rsidRDefault="001A7ABA" w:rsidP="0025189B">
      <w:pPr>
        <w:pStyle w:val="Caption"/>
      </w:pPr>
      <w:bookmarkStart w:id="4" w:name="_Ref102069891"/>
      <w:r w:rsidRPr="000E4409">
        <w:t xml:space="preserve">Figure </w:t>
      </w:r>
      <w:r w:rsidRPr="000E4409">
        <w:fldChar w:fldCharType="begin"/>
      </w:r>
      <w:r w:rsidRPr="0016343E">
        <w:instrText xml:space="preserve"> SEQ Figure \* ARABIC </w:instrText>
      </w:r>
      <w:r w:rsidRPr="00C50A5C">
        <w:fldChar w:fldCharType="separate"/>
      </w:r>
      <w:r w:rsidR="00C74442" w:rsidRPr="00C50A5C">
        <w:t>1</w:t>
      </w:r>
      <w:r w:rsidRPr="000E4409">
        <w:fldChar w:fldCharType="end"/>
      </w:r>
      <w:bookmarkEnd w:id="4"/>
      <w:r w:rsidR="00371703" w:rsidRPr="000E4409">
        <w:t xml:space="preserve"> </w:t>
      </w:r>
      <w:r w:rsidR="0070064D" w:rsidRPr="000E4409">
        <w:t xml:space="preserve">DL </w:t>
      </w:r>
      <w:r w:rsidR="00227FB2" w:rsidRPr="0016343E">
        <w:t xml:space="preserve">MU-MIMO </w:t>
      </w:r>
      <w:r w:rsidR="0070064D" w:rsidRPr="0016343E">
        <w:t>PDSCH m</w:t>
      </w:r>
      <w:r w:rsidR="00371703" w:rsidRPr="0016343E">
        <w:t xml:space="preserve">ean and cell edge </w:t>
      </w:r>
      <w:r w:rsidR="007B5955" w:rsidRPr="0016343E">
        <w:t>throughputs with</w:t>
      </w:r>
      <w:r w:rsidR="00371703" w:rsidRPr="0016343E">
        <w:t xml:space="preserve"> </w:t>
      </w:r>
      <w:r w:rsidR="00152C14" w:rsidRPr="0016343E">
        <w:t xml:space="preserve">different </w:t>
      </w:r>
      <w:r w:rsidR="00371703" w:rsidRPr="0016343E">
        <w:t>number of DMRS A</w:t>
      </w:r>
      <w:r w:rsidR="00152C14" w:rsidRPr="0016343E">
        <w:t>P</w:t>
      </w:r>
      <w:r w:rsidR="00371703" w:rsidRPr="0016343E">
        <w:t>s (max rank per UE =1)</w:t>
      </w:r>
      <w:r w:rsidR="00FE0AE1" w:rsidRPr="0016343E">
        <w:t>.</w:t>
      </w:r>
      <w:r w:rsidR="00371703" w:rsidRPr="0016343E">
        <w:t xml:space="preserve"> </w:t>
      </w:r>
    </w:p>
    <w:p w14:paraId="4DA9B7AD" w14:textId="6C24CC92" w:rsidR="001A7ABA" w:rsidRPr="00C50A5C" w:rsidRDefault="001A7ABA" w:rsidP="005907B2"/>
    <w:p w14:paraId="5AC8F9A5" w14:textId="6EFD9AD1" w:rsidR="00371703" w:rsidRPr="00C50A5C" w:rsidRDefault="00371703" w:rsidP="005907B2">
      <w:pPr>
        <w:rPr>
          <w:rFonts w:ascii="Arial" w:hAnsi="Arial" w:cs="Arial"/>
          <w:i/>
        </w:rPr>
      </w:pPr>
      <w:bookmarkStart w:id="5" w:name="_Hlk102069741"/>
      <w:r w:rsidRPr="000E4409">
        <w:rPr>
          <w:rFonts w:ascii="Arial" w:hAnsi="Arial" w:cs="Arial"/>
          <w:b/>
          <w:i/>
        </w:rPr>
        <w:t xml:space="preserve">Observation </w:t>
      </w:r>
      <w:r w:rsidRPr="000E4409">
        <w:rPr>
          <w:rFonts w:ascii="Arial" w:hAnsi="Arial" w:cs="Arial"/>
          <w:b/>
          <w:bCs/>
          <w:i/>
          <w:iCs/>
        </w:rPr>
        <w:fldChar w:fldCharType="begin"/>
      </w:r>
      <w:r w:rsidRPr="00C50A5C">
        <w:rPr>
          <w:rFonts w:ascii="Arial" w:hAnsi="Arial" w:cs="Arial"/>
          <w:b/>
          <w:i/>
        </w:rPr>
        <w:instrText xml:space="preserve"> SEQ Observation \* ARABIC </w:instrText>
      </w:r>
      <w:r w:rsidRPr="00C50A5C">
        <w:rPr>
          <w:rFonts w:ascii="Arial" w:hAnsi="Arial" w:cs="Arial"/>
          <w:b/>
          <w:bCs/>
          <w:i/>
          <w:iCs/>
        </w:rPr>
        <w:fldChar w:fldCharType="separate"/>
      </w:r>
      <w:r w:rsidR="00CD0FA2" w:rsidRPr="00C50A5C">
        <w:rPr>
          <w:rFonts w:ascii="Arial" w:hAnsi="Arial" w:cs="Arial"/>
          <w:b/>
          <w:i/>
        </w:rPr>
        <w:t>1</w:t>
      </w:r>
      <w:r w:rsidRPr="000E4409">
        <w:rPr>
          <w:rFonts w:ascii="Arial" w:hAnsi="Arial" w:cs="Arial"/>
          <w:b/>
          <w:bCs/>
          <w:i/>
          <w:iCs/>
        </w:rPr>
        <w:fldChar w:fldCharType="end"/>
      </w:r>
      <w:r w:rsidRPr="000E4409">
        <w:rPr>
          <w:rFonts w:ascii="Arial" w:hAnsi="Arial" w:cs="Arial"/>
          <w:b/>
          <w:i/>
        </w:rPr>
        <w:t>:</w:t>
      </w:r>
      <w:r w:rsidRPr="000E4409">
        <w:t>  </w:t>
      </w:r>
      <w:r w:rsidR="00800402" w:rsidRPr="00C50A5C">
        <w:rPr>
          <w:rFonts w:ascii="Arial" w:hAnsi="Arial" w:cs="Arial"/>
          <w:i/>
        </w:rPr>
        <w:t>12-AP</w:t>
      </w:r>
      <w:r w:rsidRPr="00C50A5C">
        <w:rPr>
          <w:rFonts w:ascii="Arial" w:hAnsi="Arial" w:cs="Arial"/>
          <w:i/>
        </w:rPr>
        <w:t xml:space="preserve"> DMRS </w:t>
      </w:r>
      <w:r w:rsidR="00800402" w:rsidRPr="00C50A5C">
        <w:rPr>
          <w:rFonts w:ascii="Arial" w:hAnsi="Arial" w:cs="Arial"/>
          <w:i/>
        </w:rPr>
        <w:t xml:space="preserve">specification support </w:t>
      </w:r>
      <w:r w:rsidRPr="00C50A5C">
        <w:rPr>
          <w:rFonts w:ascii="Arial" w:hAnsi="Arial" w:cs="Arial"/>
          <w:i/>
        </w:rPr>
        <w:t>is sufficient</w:t>
      </w:r>
      <w:r w:rsidR="00227FB2" w:rsidRPr="00C50A5C">
        <w:rPr>
          <w:rFonts w:ascii="Arial" w:hAnsi="Arial" w:cs="Arial"/>
          <w:i/>
        </w:rPr>
        <w:t xml:space="preserve"> DL MU-MIMO</w:t>
      </w:r>
      <w:r w:rsidRPr="00C50A5C">
        <w:rPr>
          <w:rFonts w:ascii="Arial" w:hAnsi="Arial" w:cs="Arial"/>
          <w:i/>
        </w:rPr>
        <w:t xml:space="preserve"> for UEs with low rank (=1).</w:t>
      </w:r>
    </w:p>
    <w:p w14:paraId="10AC3FFA" w14:textId="2CAD9D0E" w:rsidR="00371703" w:rsidRPr="0016343E" w:rsidRDefault="00371703" w:rsidP="005907B2">
      <w:pPr>
        <w:rPr>
          <w:rFonts w:ascii="Arial" w:hAnsi="Arial" w:cs="Arial"/>
        </w:rPr>
      </w:pPr>
      <w:r w:rsidRPr="00C50A5C">
        <w:rPr>
          <w:rFonts w:ascii="Arial" w:hAnsi="Arial" w:cs="Arial"/>
          <w:b/>
          <w:i/>
        </w:rPr>
        <w:t>Observation 2:</w:t>
      </w:r>
      <w:r w:rsidR="0070064D" w:rsidRPr="0016343E">
        <w:rPr>
          <w:rFonts w:ascii="Arial" w:hAnsi="Arial" w:cs="Arial"/>
        </w:rPr>
        <w:t xml:space="preserve"> </w:t>
      </w:r>
      <w:r w:rsidR="0070064D" w:rsidRPr="009353C6">
        <w:rPr>
          <w:rFonts w:ascii="Arial" w:hAnsi="Arial" w:cs="Arial"/>
          <w:i/>
        </w:rPr>
        <w:t>It may</w:t>
      </w:r>
      <w:r w:rsidR="00B47197">
        <w:rPr>
          <w:rFonts w:ascii="Arial" w:hAnsi="Arial" w:cs="Arial"/>
          <w:i/>
        </w:rPr>
        <w:t xml:space="preserve"> be</w:t>
      </w:r>
      <w:r w:rsidR="0070064D" w:rsidRPr="009353C6">
        <w:rPr>
          <w:rFonts w:ascii="Arial" w:hAnsi="Arial" w:cs="Arial"/>
          <w:i/>
        </w:rPr>
        <w:t xml:space="preserve"> beneficial to provide specification support for &gt;12 DMRS APs in</w:t>
      </w:r>
      <w:r w:rsidR="003820F8" w:rsidRPr="00C11365">
        <w:rPr>
          <w:rFonts w:ascii="Arial" w:hAnsi="Arial" w:cs="Arial"/>
          <w:i/>
        </w:rPr>
        <w:t xml:space="preserve"> DL MU-MO</w:t>
      </w:r>
      <w:r w:rsidR="0070064D" w:rsidRPr="00C50A5C">
        <w:rPr>
          <w:rFonts w:ascii="Arial" w:hAnsi="Arial" w:cs="Arial"/>
          <w:i/>
        </w:rPr>
        <w:t xml:space="preserve"> scenarios where low number of active UEs exist</w:t>
      </w:r>
      <w:r w:rsidR="00152C14" w:rsidRPr="00C50A5C">
        <w:rPr>
          <w:rFonts w:ascii="Arial" w:hAnsi="Arial" w:cs="Arial"/>
          <w:i/>
        </w:rPr>
        <w:t xml:space="preserve"> (&lt;10) with higher rank (e.g. 2. 4 or higher).</w:t>
      </w:r>
      <w:r w:rsidR="0070064D" w:rsidRPr="0016343E">
        <w:rPr>
          <w:rFonts w:ascii="Arial" w:hAnsi="Arial" w:cs="Arial"/>
        </w:rPr>
        <w:t xml:space="preserve"> </w:t>
      </w:r>
    </w:p>
    <w:p w14:paraId="6570A62A" w14:textId="263FC945" w:rsidR="002866ED" w:rsidRPr="00C50A5C" w:rsidRDefault="002866ED" w:rsidP="002866ED">
      <w:pPr>
        <w:rPr>
          <w:rFonts w:ascii="Arial" w:hAnsi="Arial" w:cs="Arial"/>
          <w:i/>
        </w:rPr>
      </w:pPr>
      <w:r w:rsidRPr="009353C6">
        <w:rPr>
          <w:rFonts w:ascii="Arial" w:hAnsi="Arial" w:cs="Arial"/>
          <w:b/>
          <w:i/>
        </w:rPr>
        <w:t xml:space="preserve">Proposal </w:t>
      </w:r>
      <w:r w:rsidRPr="000E4409">
        <w:rPr>
          <w:rFonts w:ascii="Arial" w:hAnsi="Arial" w:cs="Arial"/>
          <w:b/>
          <w:bCs/>
          <w:i/>
          <w:iCs/>
        </w:rPr>
        <w:fldChar w:fldCharType="begin"/>
      </w:r>
      <w:r w:rsidRPr="00C50A5C">
        <w:rPr>
          <w:rFonts w:ascii="Arial" w:hAnsi="Arial" w:cs="Arial"/>
          <w:b/>
          <w:i/>
        </w:rPr>
        <w:instrText xml:space="preserve"> SEQ Proposal \* ARABIC </w:instrText>
      </w:r>
      <w:r w:rsidRPr="00C50A5C">
        <w:rPr>
          <w:rFonts w:ascii="Arial" w:hAnsi="Arial" w:cs="Arial"/>
          <w:b/>
          <w:bCs/>
          <w:i/>
          <w:iCs/>
        </w:rPr>
        <w:fldChar w:fldCharType="separate"/>
      </w:r>
      <w:r w:rsidR="00CD0FA2" w:rsidRPr="00C50A5C">
        <w:rPr>
          <w:rFonts w:ascii="Arial" w:hAnsi="Arial" w:cs="Arial"/>
          <w:b/>
          <w:i/>
        </w:rPr>
        <w:t>1</w:t>
      </w:r>
      <w:r w:rsidRPr="000E4409">
        <w:rPr>
          <w:rFonts w:ascii="Arial" w:hAnsi="Arial" w:cs="Arial"/>
          <w:b/>
          <w:bCs/>
          <w:i/>
          <w:iCs/>
        </w:rPr>
        <w:fldChar w:fldCharType="end"/>
      </w:r>
      <w:r w:rsidRPr="000E4409">
        <w:rPr>
          <w:rFonts w:ascii="Arial" w:hAnsi="Arial" w:cs="Arial"/>
          <w:b/>
          <w:i/>
        </w:rPr>
        <w:t xml:space="preserve">: </w:t>
      </w:r>
      <w:r w:rsidRPr="009353C6">
        <w:rPr>
          <w:rFonts w:ascii="Arial" w:hAnsi="Arial" w:cs="Arial"/>
          <w:i/>
        </w:rPr>
        <w:t>Study the need &gt;12 DMRS AP in</w:t>
      </w:r>
      <w:r w:rsidR="006B6A54" w:rsidRPr="009353C6">
        <w:rPr>
          <w:rFonts w:ascii="Arial" w:hAnsi="Arial" w:cs="Arial"/>
          <w:i/>
        </w:rPr>
        <w:t xml:space="preserve"> DL MU-MIMO</w:t>
      </w:r>
      <w:r w:rsidRPr="009353C6">
        <w:rPr>
          <w:rFonts w:ascii="Arial" w:hAnsi="Arial" w:cs="Arial"/>
          <w:i/>
        </w:rPr>
        <w:t xml:space="preserve"> scenarios where low number of active UE</w:t>
      </w:r>
      <w:r w:rsidRPr="00C11365">
        <w:rPr>
          <w:rFonts w:ascii="Arial" w:hAnsi="Arial" w:cs="Arial"/>
          <w:i/>
        </w:rPr>
        <w:t xml:space="preserve">s </w:t>
      </w:r>
      <w:r w:rsidR="00F600B0" w:rsidRPr="00C11365">
        <w:rPr>
          <w:rFonts w:ascii="Arial" w:hAnsi="Arial" w:cs="Arial"/>
          <w:i/>
        </w:rPr>
        <w:t>is served</w:t>
      </w:r>
      <w:r w:rsidRPr="00C50A5C">
        <w:rPr>
          <w:rFonts w:ascii="Arial" w:hAnsi="Arial" w:cs="Arial"/>
          <w:i/>
        </w:rPr>
        <w:t xml:space="preserve"> (&lt;10) with higher rank (e.g. </w:t>
      </w:r>
      <w:r w:rsidR="00F600B0" w:rsidRPr="00C50A5C">
        <w:rPr>
          <w:rFonts w:ascii="Arial" w:hAnsi="Arial" w:cs="Arial"/>
          <w:i/>
        </w:rPr>
        <w:t>2 or</w:t>
      </w:r>
      <w:r w:rsidRPr="00C50A5C">
        <w:rPr>
          <w:rFonts w:ascii="Arial" w:hAnsi="Arial" w:cs="Arial"/>
          <w:i/>
        </w:rPr>
        <w:t>. 4 or higher).</w:t>
      </w:r>
    </w:p>
    <w:p w14:paraId="0F9B4E24" w14:textId="77777777" w:rsidR="002866ED" w:rsidRPr="00C50A5C" w:rsidRDefault="002866ED" w:rsidP="005907B2">
      <w:pPr>
        <w:rPr>
          <w:rFonts w:ascii="Arial" w:hAnsi="Arial" w:cs="Arial"/>
          <w:i/>
        </w:rPr>
      </w:pPr>
    </w:p>
    <w:p w14:paraId="7AAB2DAB" w14:textId="7F30E1F1" w:rsidR="00371703" w:rsidRPr="00C50A5C" w:rsidRDefault="002866ED" w:rsidP="0025189B">
      <w:pPr>
        <w:pStyle w:val="Caption"/>
      </w:pPr>
      <w:bookmarkStart w:id="6" w:name="_Ref102071515"/>
      <w:bookmarkEnd w:id="5"/>
      <w:r w:rsidRPr="0016343E">
        <w:t xml:space="preserve">Table </w:t>
      </w:r>
      <w:r w:rsidRPr="000E4409">
        <w:fldChar w:fldCharType="begin"/>
      </w:r>
      <w:r w:rsidRPr="0016343E">
        <w:instrText xml:space="preserve"> SEQ Table \* ARABIC </w:instrText>
      </w:r>
      <w:r w:rsidRPr="00C50A5C">
        <w:fldChar w:fldCharType="separate"/>
      </w:r>
      <w:r w:rsidR="00C74442" w:rsidRPr="00C50A5C">
        <w:t>1</w:t>
      </w:r>
      <w:r w:rsidRPr="000E4409">
        <w:fldChar w:fldCharType="end"/>
      </w:r>
      <w:bookmarkEnd w:id="6"/>
      <w:r w:rsidRPr="000E4409">
        <w:t xml:space="preserve"> </w:t>
      </w:r>
      <w:r w:rsidR="00FE0AE1" w:rsidRPr="000E4409">
        <w:t xml:space="preserve">Summary of </w:t>
      </w:r>
      <w:r w:rsidRPr="0016343E">
        <w:t>SLS parameters</w:t>
      </w:r>
      <w:r w:rsidR="0055385F" w:rsidRPr="0016343E">
        <w:t xml:space="preserve"> for preliminary simulations</w:t>
      </w:r>
      <w:r w:rsidRPr="0016343E">
        <w:t>.</w:t>
      </w:r>
    </w:p>
    <w:p w14:paraId="1DBE1E1D" w14:textId="5447662C" w:rsidR="002866ED" w:rsidRPr="00C50A5C" w:rsidRDefault="002866ED" w:rsidP="0025189B">
      <w:pPr>
        <w:ind w:left="284"/>
      </w:pPr>
      <w:r w:rsidRPr="00C50A5C">
        <w:rPr>
          <w:noProof/>
        </w:rPr>
        <w:drawing>
          <wp:inline distT="0" distB="0" distL="0" distR="0" wp14:anchorId="6D9EF0AE" wp14:editId="7CF414E2">
            <wp:extent cx="5006340" cy="2667205"/>
            <wp:effectExtent l="0" t="0" r="381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0961" cy="2674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077EE82" w14:textId="77777777" w:rsidR="002866ED" w:rsidRPr="00C50A5C" w:rsidRDefault="002866ED" w:rsidP="0025189B"/>
    <w:p w14:paraId="32A8E515" w14:textId="5A4AB8A5" w:rsidR="00CB4523" w:rsidRPr="00C50A5C" w:rsidRDefault="00CB4523" w:rsidP="00CB4523">
      <w:pPr>
        <w:pStyle w:val="Heading2"/>
        <w:rPr>
          <w:rFonts w:cs="Arial"/>
          <w:lang w:val="en-US"/>
        </w:rPr>
      </w:pPr>
      <w:r w:rsidRPr="00C50A5C">
        <w:rPr>
          <w:rFonts w:cs="Arial"/>
          <w:lang w:val="en-US"/>
        </w:rPr>
        <w:t>2.</w:t>
      </w:r>
      <w:r w:rsidR="00DA75CB">
        <w:rPr>
          <w:rFonts w:cs="Arial"/>
          <w:lang w:val="en-US"/>
        </w:rPr>
        <w:t>2</w:t>
      </w:r>
      <w:r w:rsidRPr="00C50A5C">
        <w:rPr>
          <w:rFonts w:cs="Arial"/>
          <w:lang w:val="en-US"/>
        </w:rPr>
        <w:tab/>
      </w:r>
      <w:r w:rsidR="00EA4363" w:rsidRPr="00C50A5C">
        <w:rPr>
          <w:rFonts w:cs="Arial"/>
          <w:lang w:val="en-US"/>
        </w:rPr>
        <w:t>Rel-18 DMRS</w:t>
      </w:r>
      <w:r w:rsidR="00661EE8" w:rsidRPr="00C50A5C">
        <w:rPr>
          <w:rFonts w:cs="Arial"/>
          <w:lang w:val="en-US"/>
        </w:rPr>
        <w:t xml:space="preserve"> Design Principles</w:t>
      </w:r>
    </w:p>
    <w:p w14:paraId="20C1E833" w14:textId="17037ED0" w:rsidR="00A14357" w:rsidRPr="0016343E" w:rsidRDefault="008C38B8" w:rsidP="000B2BC4">
      <w:pPr>
        <w:rPr>
          <w:rFonts w:ascii="Arial" w:hAnsi="Arial" w:cs="Arial"/>
        </w:rPr>
      </w:pPr>
      <w:r w:rsidRPr="000E4409">
        <w:rPr>
          <w:rFonts w:ascii="Arial" w:hAnsi="Arial" w:cs="Arial"/>
        </w:rPr>
        <w:t>Rel-18 t</w:t>
      </w:r>
      <w:r w:rsidR="00F51138" w:rsidRPr="000E4409">
        <w:rPr>
          <w:rFonts w:ascii="Arial" w:hAnsi="Arial" w:cs="Arial"/>
        </w:rPr>
        <w:t xml:space="preserve">arget is to specify larger number of orthogonal DMRS port for DL and UL </w:t>
      </w:r>
      <w:r w:rsidR="00F51138" w:rsidRPr="0016343E">
        <w:rPr>
          <w:rFonts w:ascii="Arial" w:hAnsi="Arial" w:cs="Arial"/>
        </w:rPr>
        <w:t>MU-MIMO with CP-OFDM without increasing DMRS overheads.</w:t>
      </w:r>
      <w:r w:rsidRPr="0016343E">
        <w:rPr>
          <w:rFonts w:ascii="Arial" w:hAnsi="Arial" w:cs="Arial"/>
        </w:rPr>
        <w:t xml:space="preserve"> In other words, the number of DMRS symbols can not be increased in Rel-18 with respect to legacy</w:t>
      </w:r>
      <w:r w:rsidR="0004416F" w:rsidRPr="0016343E">
        <w:rPr>
          <w:rFonts w:ascii="Arial" w:hAnsi="Arial" w:cs="Arial"/>
        </w:rPr>
        <w:t xml:space="preserve"> design</w:t>
      </w:r>
      <w:r w:rsidRPr="0016343E">
        <w:rPr>
          <w:rFonts w:ascii="Arial" w:hAnsi="Arial" w:cs="Arial"/>
        </w:rPr>
        <w:t>.</w:t>
      </w:r>
      <w:r w:rsidR="00A14357" w:rsidRPr="0016343E">
        <w:rPr>
          <w:rFonts w:ascii="Arial" w:hAnsi="Arial" w:cs="Arial"/>
        </w:rPr>
        <w:t xml:space="preserve"> Furthermore, even though not explicitly stated in WD, UE processing times are</w:t>
      </w:r>
      <w:r w:rsidR="0004416F" w:rsidRPr="0016343E">
        <w:rPr>
          <w:rFonts w:ascii="Arial" w:hAnsi="Arial" w:cs="Arial"/>
        </w:rPr>
        <w:t xml:space="preserve"> </w:t>
      </w:r>
      <w:r w:rsidR="00A14357" w:rsidRPr="0016343E">
        <w:rPr>
          <w:rFonts w:ascii="Arial" w:hAnsi="Arial" w:cs="Arial"/>
        </w:rPr>
        <w:t xml:space="preserve">expected to remain same </w:t>
      </w:r>
      <w:r w:rsidR="0004416F" w:rsidRPr="0016343E">
        <w:rPr>
          <w:rFonts w:ascii="Arial" w:hAnsi="Arial" w:cs="Arial"/>
        </w:rPr>
        <w:t xml:space="preserve">level </w:t>
      </w:r>
      <w:r w:rsidR="00A14357" w:rsidRPr="0016343E">
        <w:rPr>
          <w:rFonts w:ascii="Arial" w:hAnsi="Arial" w:cs="Arial"/>
        </w:rPr>
        <w:t xml:space="preserve">with respect to legacy. </w:t>
      </w:r>
      <w:r w:rsidR="007C69A3" w:rsidRPr="0016343E">
        <w:rPr>
          <w:rFonts w:ascii="Arial" w:hAnsi="Arial" w:cs="Arial"/>
        </w:rPr>
        <w:t>Moreover, to support existing ACK/NACK mechanisms, Rel-18 DMRS symbol locations should follow legacy way.</w:t>
      </w:r>
      <w:r w:rsidR="00715FC0" w:rsidRPr="0016343E">
        <w:rPr>
          <w:rFonts w:ascii="Arial" w:hAnsi="Arial" w:cs="Arial"/>
        </w:rPr>
        <w:t xml:space="preserve"> Additionally, to support PDSCH/PUSCH mapping types A and B, Rel-18 symbol locations should follow legacy approach.</w:t>
      </w:r>
      <w:r w:rsidR="007C69A3" w:rsidRPr="0016343E">
        <w:rPr>
          <w:rFonts w:ascii="Arial" w:hAnsi="Arial" w:cs="Arial"/>
        </w:rPr>
        <w:t xml:space="preserve"> </w:t>
      </w:r>
      <w:r w:rsidRPr="0016343E">
        <w:rPr>
          <w:rFonts w:ascii="Arial" w:hAnsi="Arial" w:cs="Arial"/>
        </w:rPr>
        <w:t>T</w:t>
      </w:r>
      <w:r w:rsidR="00F51138" w:rsidRPr="0016343E">
        <w:rPr>
          <w:rFonts w:ascii="Arial" w:hAnsi="Arial" w:cs="Arial"/>
        </w:rPr>
        <w:t xml:space="preserve">herefore, </w:t>
      </w:r>
      <w:r w:rsidR="0004416F" w:rsidRPr="0016343E">
        <w:rPr>
          <w:rFonts w:ascii="Arial" w:hAnsi="Arial" w:cs="Arial"/>
        </w:rPr>
        <w:lastRenderedPageBreak/>
        <w:t>legacy</w:t>
      </w:r>
      <w:r w:rsidRPr="0016343E">
        <w:rPr>
          <w:rFonts w:ascii="Arial" w:hAnsi="Arial" w:cs="Arial"/>
        </w:rPr>
        <w:t xml:space="preserve"> </w:t>
      </w:r>
      <w:r w:rsidR="007C69A3" w:rsidRPr="0016343E">
        <w:rPr>
          <w:rFonts w:ascii="Arial" w:hAnsi="Arial" w:cs="Arial"/>
        </w:rPr>
        <w:t xml:space="preserve">front loaded </w:t>
      </w:r>
      <w:r w:rsidR="00A14357" w:rsidRPr="0016343E">
        <w:rPr>
          <w:rFonts w:ascii="Arial" w:hAnsi="Arial" w:cs="Arial"/>
        </w:rPr>
        <w:t xml:space="preserve">single </w:t>
      </w:r>
      <w:r w:rsidR="007C69A3" w:rsidRPr="0016343E">
        <w:rPr>
          <w:rFonts w:ascii="Arial" w:hAnsi="Arial" w:cs="Arial"/>
        </w:rPr>
        <w:t xml:space="preserve">or </w:t>
      </w:r>
      <w:r w:rsidR="00A14357" w:rsidRPr="0016343E">
        <w:rPr>
          <w:rFonts w:ascii="Arial" w:hAnsi="Arial" w:cs="Arial"/>
        </w:rPr>
        <w:t>double symbol UL/D</w:t>
      </w:r>
      <w:r w:rsidR="0004416F" w:rsidRPr="0016343E">
        <w:rPr>
          <w:rFonts w:ascii="Arial" w:hAnsi="Arial" w:cs="Arial"/>
        </w:rPr>
        <w:t>L</w:t>
      </w:r>
      <w:r w:rsidR="007C69A3" w:rsidRPr="0016343E">
        <w:rPr>
          <w:rFonts w:ascii="Arial" w:hAnsi="Arial" w:cs="Arial"/>
        </w:rPr>
        <w:t xml:space="preserve"> DMRS</w:t>
      </w:r>
      <w:r w:rsidR="00A14357" w:rsidRPr="0016343E">
        <w:rPr>
          <w:rFonts w:ascii="Arial" w:hAnsi="Arial" w:cs="Arial"/>
        </w:rPr>
        <w:t xml:space="preserve"> with </w:t>
      </w:r>
      <w:r w:rsidR="007C69A3" w:rsidRPr="0016343E">
        <w:rPr>
          <w:rFonts w:ascii="Arial" w:hAnsi="Arial" w:cs="Arial"/>
        </w:rPr>
        <w:t>additional</w:t>
      </w:r>
      <w:r w:rsidR="00A14357" w:rsidRPr="0016343E">
        <w:rPr>
          <w:rFonts w:ascii="Arial" w:hAnsi="Arial" w:cs="Arial"/>
        </w:rPr>
        <w:t xml:space="preserve"> </w:t>
      </w:r>
      <w:r w:rsidR="007C69A3" w:rsidRPr="0016343E">
        <w:rPr>
          <w:rFonts w:ascii="Arial" w:hAnsi="Arial" w:cs="Arial"/>
        </w:rPr>
        <w:t xml:space="preserve">1-2 </w:t>
      </w:r>
      <w:r w:rsidR="00A14357" w:rsidRPr="0016343E">
        <w:rPr>
          <w:rFonts w:ascii="Arial" w:hAnsi="Arial" w:cs="Arial"/>
        </w:rPr>
        <w:t xml:space="preserve">UL/DL </w:t>
      </w:r>
      <w:r w:rsidR="007C69A3" w:rsidRPr="0016343E">
        <w:rPr>
          <w:rFonts w:ascii="Arial" w:hAnsi="Arial" w:cs="Arial"/>
        </w:rPr>
        <w:t>DMRS</w:t>
      </w:r>
      <w:r w:rsidR="00A14357" w:rsidRPr="0016343E">
        <w:rPr>
          <w:rFonts w:ascii="Arial" w:hAnsi="Arial" w:cs="Arial"/>
        </w:rPr>
        <w:t xml:space="preserve">  </w:t>
      </w:r>
      <w:r w:rsidR="00715FC0" w:rsidRPr="0016343E">
        <w:rPr>
          <w:rFonts w:ascii="Arial" w:hAnsi="Arial" w:cs="Arial"/>
        </w:rPr>
        <w:t xml:space="preserve">should be </w:t>
      </w:r>
      <w:r w:rsidR="00A14357" w:rsidRPr="0016343E">
        <w:rPr>
          <w:rFonts w:ascii="Arial" w:hAnsi="Arial" w:cs="Arial"/>
        </w:rPr>
        <w:t xml:space="preserve">reused in Rel-18. </w:t>
      </w:r>
    </w:p>
    <w:p w14:paraId="590D27BF" w14:textId="7C24AB8E" w:rsidR="007C69A3" w:rsidRPr="0016343E" w:rsidRDefault="007C69A3" w:rsidP="000B2BC4">
      <w:pPr>
        <w:rPr>
          <w:rFonts w:ascii="Arial" w:hAnsi="Arial" w:cs="Arial"/>
        </w:rPr>
      </w:pPr>
      <w:r w:rsidRPr="009353C6">
        <w:rPr>
          <w:rFonts w:ascii="Arial" w:hAnsi="Arial" w:cs="Arial"/>
          <w:b/>
          <w:i/>
        </w:rPr>
        <w:t xml:space="preserve">Observation </w:t>
      </w:r>
      <w:r w:rsidR="008664C8">
        <w:rPr>
          <w:rFonts w:ascii="Arial" w:hAnsi="Arial" w:cs="Arial"/>
          <w:b/>
          <w:i/>
        </w:rPr>
        <w:t>3</w:t>
      </w:r>
      <w:r w:rsidRPr="009353C6">
        <w:rPr>
          <w:rFonts w:ascii="Arial" w:hAnsi="Arial" w:cs="Arial"/>
          <w:b/>
          <w:i/>
        </w:rPr>
        <w:t>:</w:t>
      </w:r>
      <w:r w:rsidR="00AE1576" w:rsidRPr="00C11365">
        <w:rPr>
          <w:rFonts w:ascii="Arial" w:hAnsi="Arial" w:cs="Arial"/>
          <w:b/>
          <w:i/>
        </w:rPr>
        <w:t xml:space="preserve"> </w:t>
      </w:r>
      <w:r w:rsidR="00AE1576" w:rsidRPr="00C50A5C">
        <w:rPr>
          <w:rFonts w:ascii="Arial" w:hAnsi="Arial" w:cs="Arial"/>
          <w:i/>
        </w:rPr>
        <w:t>To obtain same resource overhead with higher number of DMRS APs, the number of UL/DL DMRS symbols need to be same as in legacy</w:t>
      </w:r>
      <w:r w:rsidR="00AE1576" w:rsidRPr="00C50A5C">
        <w:rPr>
          <w:rFonts w:ascii="Arial" w:hAnsi="Arial" w:cs="Arial"/>
          <w:b/>
          <w:i/>
        </w:rPr>
        <w:t xml:space="preserve">. </w:t>
      </w:r>
      <w:r w:rsidRPr="00C50A5C">
        <w:rPr>
          <w:rFonts w:ascii="Arial" w:hAnsi="Arial" w:cs="Arial"/>
          <w:b/>
          <w:i/>
        </w:rPr>
        <w:t xml:space="preserve"> </w:t>
      </w:r>
    </w:p>
    <w:p w14:paraId="20B4AEE3" w14:textId="2AD6804A" w:rsidR="00A14357" w:rsidRPr="0016343E" w:rsidRDefault="00A14357" w:rsidP="000B2BC4">
      <w:pPr>
        <w:rPr>
          <w:rFonts w:ascii="Arial" w:hAnsi="Arial" w:cs="Arial"/>
        </w:rPr>
      </w:pPr>
      <w:bookmarkStart w:id="7" w:name="_Hlk102169497"/>
      <w:r w:rsidRPr="009353C6">
        <w:rPr>
          <w:rFonts w:ascii="Arial" w:hAnsi="Arial" w:cs="Arial"/>
          <w:b/>
          <w:i/>
        </w:rPr>
        <w:t xml:space="preserve">Observation </w:t>
      </w:r>
      <w:r w:rsidR="008664C8">
        <w:rPr>
          <w:rFonts w:ascii="Arial" w:hAnsi="Arial" w:cs="Arial"/>
          <w:b/>
          <w:i/>
        </w:rPr>
        <w:t>4</w:t>
      </w:r>
      <w:r w:rsidRPr="00C50A5C">
        <w:rPr>
          <w:rFonts w:ascii="Arial" w:hAnsi="Arial" w:cs="Arial"/>
          <w:b/>
          <w:i/>
        </w:rPr>
        <w:t xml:space="preserve">: </w:t>
      </w:r>
      <w:r w:rsidR="00AE1576" w:rsidRPr="00C50A5C">
        <w:rPr>
          <w:rFonts w:ascii="Arial" w:hAnsi="Arial" w:cs="Arial"/>
          <w:i/>
        </w:rPr>
        <w:t>R</w:t>
      </w:r>
      <w:r w:rsidRPr="00C50A5C">
        <w:rPr>
          <w:rFonts w:ascii="Arial" w:hAnsi="Arial" w:cs="Arial"/>
          <w:i/>
        </w:rPr>
        <w:t>eus</w:t>
      </w:r>
      <w:r w:rsidR="00150873" w:rsidRPr="00C50A5C">
        <w:rPr>
          <w:rFonts w:ascii="Arial" w:hAnsi="Arial" w:cs="Arial"/>
          <w:i/>
        </w:rPr>
        <w:t>e of</w:t>
      </w:r>
      <w:r w:rsidRPr="00C50A5C">
        <w:rPr>
          <w:rFonts w:ascii="Arial" w:hAnsi="Arial" w:cs="Arial"/>
          <w:i/>
        </w:rPr>
        <w:t xml:space="preserve"> legacy UL/DL DMRS symbol positions enable good basis for Rel-18</w:t>
      </w:r>
      <w:r w:rsidR="00AE1576" w:rsidRPr="00C50A5C">
        <w:rPr>
          <w:rFonts w:ascii="Arial" w:hAnsi="Arial" w:cs="Arial"/>
          <w:i/>
        </w:rPr>
        <w:t xml:space="preserve"> DMRS design</w:t>
      </w:r>
      <w:r w:rsidRPr="00C50A5C">
        <w:rPr>
          <w:rFonts w:ascii="Arial" w:hAnsi="Arial" w:cs="Arial"/>
          <w:i/>
        </w:rPr>
        <w:t>.</w:t>
      </w:r>
    </w:p>
    <w:bookmarkEnd w:id="7"/>
    <w:p w14:paraId="5CFF7007" w14:textId="67F00371" w:rsidR="00715FC0" w:rsidRPr="009353C6" w:rsidRDefault="00715FC0" w:rsidP="000B2BC4">
      <w:pPr>
        <w:rPr>
          <w:rFonts w:ascii="Arial" w:hAnsi="Arial" w:cs="Arial"/>
          <w:i/>
        </w:rPr>
      </w:pPr>
      <w:r w:rsidRPr="009353C6">
        <w:rPr>
          <w:rFonts w:ascii="Arial" w:hAnsi="Arial" w:cs="Arial"/>
          <w:b/>
          <w:i/>
        </w:rPr>
        <w:t xml:space="preserve">Proposal </w:t>
      </w:r>
      <w:r w:rsidRPr="000E4409">
        <w:rPr>
          <w:rFonts w:ascii="Arial" w:hAnsi="Arial" w:cs="Arial"/>
          <w:b/>
          <w:bCs/>
          <w:i/>
          <w:iCs/>
        </w:rPr>
        <w:fldChar w:fldCharType="begin"/>
      </w:r>
      <w:r w:rsidRPr="00C50A5C">
        <w:rPr>
          <w:rFonts w:ascii="Arial" w:hAnsi="Arial" w:cs="Arial"/>
          <w:b/>
          <w:i/>
        </w:rPr>
        <w:instrText xml:space="preserve"> SEQ Proposal \* ARABIC </w:instrText>
      </w:r>
      <w:r w:rsidRPr="00C50A5C">
        <w:rPr>
          <w:rFonts w:ascii="Arial" w:hAnsi="Arial" w:cs="Arial"/>
          <w:b/>
          <w:bCs/>
          <w:i/>
          <w:iCs/>
        </w:rPr>
        <w:fldChar w:fldCharType="separate"/>
      </w:r>
      <w:r w:rsidR="00CD0FA2" w:rsidRPr="00C50A5C">
        <w:rPr>
          <w:rFonts w:ascii="Arial" w:hAnsi="Arial" w:cs="Arial"/>
          <w:b/>
          <w:i/>
        </w:rPr>
        <w:t>2</w:t>
      </w:r>
      <w:r w:rsidRPr="000E4409">
        <w:rPr>
          <w:rFonts w:ascii="Arial" w:hAnsi="Arial" w:cs="Arial"/>
          <w:b/>
          <w:bCs/>
          <w:i/>
          <w:iCs/>
        </w:rPr>
        <w:fldChar w:fldCharType="end"/>
      </w:r>
      <w:r w:rsidRPr="000E4409">
        <w:rPr>
          <w:rFonts w:ascii="Arial" w:hAnsi="Arial" w:cs="Arial"/>
          <w:b/>
          <w:i/>
        </w:rPr>
        <w:t xml:space="preserve">: </w:t>
      </w:r>
      <w:r w:rsidRPr="000E4409">
        <w:rPr>
          <w:rFonts w:ascii="Arial" w:hAnsi="Arial" w:cs="Arial"/>
          <w:i/>
        </w:rPr>
        <w:t>Rel-18 DMRS can be configured with the same number of symbols as legacy.</w:t>
      </w:r>
    </w:p>
    <w:p w14:paraId="09AFA634" w14:textId="1FEF5C05" w:rsidR="00715FC0" w:rsidRPr="00C50A5C" w:rsidRDefault="00715FC0" w:rsidP="00715FC0">
      <w:pPr>
        <w:rPr>
          <w:rFonts w:ascii="Arial" w:hAnsi="Arial" w:cs="Arial"/>
          <w:b/>
          <w:i/>
        </w:rPr>
      </w:pPr>
      <w:r w:rsidRPr="00C11365">
        <w:rPr>
          <w:rFonts w:ascii="Arial" w:hAnsi="Arial" w:cs="Arial"/>
          <w:b/>
          <w:i/>
        </w:rPr>
        <w:t xml:space="preserve">Proposal </w:t>
      </w:r>
      <w:r w:rsidRPr="00C50A5C">
        <w:rPr>
          <w:rFonts w:ascii="Arial" w:hAnsi="Arial" w:cs="Arial"/>
          <w:b/>
          <w:i/>
        </w:rPr>
        <w:t>3:</w:t>
      </w:r>
      <w:r w:rsidRPr="00C50A5C">
        <w:rPr>
          <w:rFonts w:ascii="Arial" w:hAnsi="Arial" w:cs="Arial"/>
          <w:i/>
        </w:rPr>
        <w:t xml:space="preserve"> Reuse of legacy UL/DL DMRS symbol positions in Rel-18 DMRS</w:t>
      </w:r>
      <w:r w:rsidRPr="00C50A5C">
        <w:rPr>
          <w:rFonts w:ascii="Arial" w:hAnsi="Arial" w:cs="Arial"/>
          <w:b/>
          <w:i/>
        </w:rPr>
        <w:t xml:space="preserve"> </w:t>
      </w:r>
    </w:p>
    <w:p w14:paraId="721FC51D" w14:textId="77777777" w:rsidR="00661EE8" w:rsidRPr="0016343E" w:rsidRDefault="00661EE8" w:rsidP="000B2BC4">
      <w:pPr>
        <w:rPr>
          <w:rFonts w:ascii="Arial" w:hAnsi="Arial" w:cs="Arial"/>
        </w:rPr>
      </w:pPr>
    </w:p>
    <w:p w14:paraId="5F93A335" w14:textId="3897F7AD" w:rsidR="00EA4363" w:rsidRPr="00C50A5C" w:rsidRDefault="00EA4363" w:rsidP="00EA4363">
      <w:pPr>
        <w:pStyle w:val="Heading2"/>
        <w:rPr>
          <w:rFonts w:cs="Arial"/>
          <w:lang w:val="en-US"/>
        </w:rPr>
      </w:pPr>
      <w:r w:rsidRPr="00C50A5C">
        <w:rPr>
          <w:rFonts w:cs="Arial"/>
          <w:lang w:val="en-US"/>
        </w:rPr>
        <w:t>2.</w:t>
      </w:r>
      <w:r w:rsidR="00DA75CB">
        <w:rPr>
          <w:rFonts w:cs="Arial"/>
          <w:lang w:val="en-US"/>
        </w:rPr>
        <w:t>2</w:t>
      </w:r>
      <w:r w:rsidR="002D6DFC" w:rsidRPr="00C50A5C">
        <w:rPr>
          <w:rFonts w:cs="Arial"/>
          <w:lang w:val="en-US"/>
        </w:rPr>
        <w:t>.</w:t>
      </w:r>
      <w:r w:rsidR="00136779" w:rsidRPr="00C50A5C">
        <w:rPr>
          <w:rFonts w:cs="Arial"/>
          <w:lang w:val="en-US"/>
        </w:rPr>
        <w:t>1</w:t>
      </w:r>
      <w:r w:rsidRPr="00C50A5C">
        <w:rPr>
          <w:rFonts w:cs="Arial"/>
          <w:lang w:val="en-US"/>
        </w:rPr>
        <w:tab/>
        <w:t>Antenna Port Multiplexing Options and RE-patterns</w:t>
      </w:r>
    </w:p>
    <w:p w14:paraId="496DF25F" w14:textId="6C046EE1" w:rsidR="00F66564" w:rsidRPr="00C50A5C" w:rsidRDefault="00F66564" w:rsidP="000B2BC4">
      <w:pPr>
        <w:rPr>
          <w:rFonts w:ascii="Arial" w:hAnsi="Arial" w:cs="Arial"/>
        </w:rPr>
      </w:pPr>
      <w:r w:rsidRPr="00C50A5C">
        <w:rPr>
          <w:rFonts w:ascii="Arial" w:hAnsi="Arial" w:cs="Arial"/>
        </w:rPr>
        <w:t>To increase the number of DMRS Aps, two different design principles can be used for Rel-18 antenna port and RE-pattern design as:</w:t>
      </w:r>
    </w:p>
    <w:p w14:paraId="274CA3D5" w14:textId="51645276" w:rsidR="004D3211" w:rsidRPr="004D3211" w:rsidRDefault="004D3211" w:rsidP="004D3211">
      <w:pPr>
        <w:numPr>
          <w:ilvl w:val="0"/>
          <w:numId w:val="99"/>
        </w:numPr>
        <w:spacing w:after="0"/>
        <w:contextualSpacing/>
        <w:rPr>
          <w:rFonts w:ascii="Arial" w:hAnsi="Arial" w:cs="Arial"/>
          <w:szCs w:val="20"/>
          <w:lang w:eastAsia="zh-CN"/>
        </w:rPr>
      </w:pPr>
      <w:r w:rsidRPr="004D3211">
        <w:rPr>
          <w:rFonts w:ascii="Arial" w:hAnsi="Arial" w:cs="Arial"/>
          <w:szCs w:val="20"/>
          <w:lang w:eastAsia="zh-CN"/>
        </w:rPr>
        <w:t xml:space="preserve">Principle </w:t>
      </w:r>
      <w:r>
        <w:rPr>
          <w:rFonts w:ascii="Arial" w:hAnsi="Arial" w:cs="Arial"/>
          <w:szCs w:val="20"/>
          <w:lang w:eastAsia="zh-CN"/>
        </w:rPr>
        <w:t>1</w:t>
      </w:r>
      <w:r w:rsidRPr="004D3211">
        <w:rPr>
          <w:rFonts w:ascii="Arial" w:hAnsi="Arial" w:cs="Arial"/>
          <w:szCs w:val="20"/>
          <w:lang w:eastAsia="zh-CN"/>
        </w:rPr>
        <w:t>: increasing the number of CDM groups</w:t>
      </w:r>
    </w:p>
    <w:p w14:paraId="1358F0DA" w14:textId="2305C3B4" w:rsidR="00F66564" w:rsidRPr="00C50A5C" w:rsidRDefault="007B0615" w:rsidP="00A31D73">
      <w:pPr>
        <w:pStyle w:val="ListParagraph"/>
        <w:numPr>
          <w:ilvl w:val="0"/>
          <w:numId w:val="99"/>
        </w:numPr>
        <w:rPr>
          <w:rFonts w:ascii="Arial" w:hAnsi="Arial" w:cs="Arial"/>
          <w:sz w:val="20"/>
          <w:szCs w:val="20"/>
        </w:rPr>
      </w:pPr>
      <w:r w:rsidRPr="00C50A5C">
        <w:rPr>
          <w:rFonts w:ascii="Arial" w:hAnsi="Arial" w:cs="Arial"/>
          <w:sz w:val="20"/>
          <w:szCs w:val="20"/>
        </w:rPr>
        <w:t xml:space="preserve">Principle </w:t>
      </w:r>
      <w:r w:rsidR="004D3211">
        <w:rPr>
          <w:rFonts w:ascii="Arial" w:hAnsi="Arial" w:cs="Arial"/>
          <w:sz w:val="20"/>
          <w:szCs w:val="20"/>
        </w:rPr>
        <w:t>2</w:t>
      </w:r>
      <w:r w:rsidRPr="00C50A5C">
        <w:rPr>
          <w:rFonts w:ascii="Arial" w:hAnsi="Arial" w:cs="Arial"/>
          <w:sz w:val="20"/>
          <w:szCs w:val="20"/>
        </w:rPr>
        <w:t xml:space="preserve">: </w:t>
      </w:r>
      <w:r w:rsidR="00F66564" w:rsidRPr="00C50A5C">
        <w:rPr>
          <w:rFonts w:ascii="Arial" w:hAnsi="Arial" w:cs="Arial"/>
          <w:sz w:val="20"/>
          <w:szCs w:val="20"/>
        </w:rPr>
        <w:t>Increasing number of antenna ports per CDM group</w:t>
      </w:r>
    </w:p>
    <w:p w14:paraId="54BD6491" w14:textId="77777777" w:rsidR="00684E6D" w:rsidRDefault="00684E6D" w:rsidP="00684E6D">
      <w:pPr>
        <w:rPr>
          <w:rFonts w:ascii="Arial" w:hAnsi="Arial" w:cs="Arial"/>
          <w:szCs w:val="20"/>
        </w:rPr>
      </w:pPr>
    </w:p>
    <w:p w14:paraId="0AE4AF58" w14:textId="16C210A2" w:rsidR="00BF1542" w:rsidRPr="00C50A5C" w:rsidRDefault="00684E6D" w:rsidP="00C50A5C">
      <w:pPr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Also, we have considered two approaches :</w:t>
      </w:r>
      <w:r w:rsidR="00BF1542" w:rsidRPr="00C50A5C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c</w:t>
      </w:r>
      <w:r w:rsidR="00BF1542" w:rsidRPr="00C50A5C">
        <w:rPr>
          <w:rFonts w:ascii="Arial" w:hAnsi="Arial" w:cs="Arial"/>
          <w:szCs w:val="20"/>
        </w:rPr>
        <w:t>omb-type</w:t>
      </w:r>
      <w:r w:rsidR="005132C3" w:rsidRPr="00C50A5C">
        <w:rPr>
          <w:rFonts w:ascii="Arial" w:hAnsi="Arial" w:cs="Arial"/>
          <w:szCs w:val="20"/>
        </w:rPr>
        <w:t xml:space="preserve"> (DMRS type-1)</w:t>
      </w:r>
      <w:r w:rsidR="00BF1542" w:rsidRPr="00C50A5C">
        <w:rPr>
          <w:rFonts w:ascii="Arial" w:hAnsi="Arial" w:cs="Arial"/>
          <w:szCs w:val="20"/>
        </w:rPr>
        <w:t xml:space="preserve"> </w:t>
      </w:r>
      <w:r w:rsidR="005132C3" w:rsidRPr="00C50A5C">
        <w:rPr>
          <w:rFonts w:ascii="Arial" w:hAnsi="Arial" w:cs="Arial"/>
          <w:szCs w:val="20"/>
        </w:rPr>
        <w:t xml:space="preserve">or </w:t>
      </w:r>
      <w:r w:rsidR="00D2580C" w:rsidRPr="00C50A5C">
        <w:rPr>
          <w:rFonts w:ascii="Arial" w:hAnsi="Arial" w:cs="Arial"/>
          <w:szCs w:val="20"/>
        </w:rPr>
        <w:t>contiguous type (DMRS type-2) based</w:t>
      </w:r>
      <w:r w:rsidR="00B47F89">
        <w:rPr>
          <w:rFonts w:ascii="Arial" w:hAnsi="Arial" w:cs="Arial"/>
          <w:szCs w:val="20"/>
        </w:rPr>
        <w:t xml:space="preserve"> with the consideration of backward compatibility with the legacy pattern.</w:t>
      </w:r>
      <w:r w:rsidR="00BF1542" w:rsidRPr="00C50A5C">
        <w:rPr>
          <w:rFonts w:ascii="Arial" w:hAnsi="Arial" w:cs="Arial"/>
          <w:szCs w:val="20"/>
        </w:rPr>
        <w:t xml:space="preserve"> </w:t>
      </w:r>
    </w:p>
    <w:p w14:paraId="4F1AF94F" w14:textId="77777777" w:rsidR="00F66564" w:rsidRPr="000E4409" w:rsidRDefault="00F66564" w:rsidP="000B2BC4">
      <w:pPr>
        <w:rPr>
          <w:rFonts w:ascii="Arial" w:hAnsi="Arial" w:cs="Arial"/>
        </w:rPr>
      </w:pPr>
    </w:p>
    <w:p w14:paraId="76C765DB" w14:textId="6672CF22" w:rsidR="00F66564" w:rsidRPr="00C50A5C" w:rsidRDefault="004E79D9" w:rsidP="0025189B">
      <w:pPr>
        <w:ind w:left="105"/>
        <w:rPr>
          <w:rFonts w:ascii="Arial" w:hAnsi="Arial" w:cs="Arial"/>
          <w:b/>
          <w:bCs/>
          <w:u w:val="single"/>
        </w:rPr>
      </w:pPr>
      <w:r w:rsidRPr="00C50A5C">
        <w:rPr>
          <w:rFonts w:ascii="Arial" w:hAnsi="Arial" w:cs="Arial"/>
          <w:b/>
          <w:bCs/>
          <w:u w:val="single"/>
        </w:rPr>
        <w:t>Design p</w:t>
      </w:r>
      <w:r w:rsidR="007B0615" w:rsidRPr="00C50A5C">
        <w:rPr>
          <w:rFonts w:ascii="Arial" w:hAnsi="Arial" w:cs="Arial"/>
          <w:b/>
          <w:bCs/>
          <w:u w:val="single"/>
        </w:rPr>
        <w:t xml:space="preserve">rinciple 1: </w:t>
      </w:r>
      <w:r w:rsidR="004D3211" w:rsidRPr="009A140D">
        <w:rPr>
          <w:rFonts w:ascii="Arial" w:hAnsi="Arial" w:cs="Arial"/>
          <w:b/>
          <w:bCs/>
          <w:u w:val="single"/>
        </w:rPr>
        <w:t xml:space="preserve">Increasing number of CDM </w:t>
      </w:r>
      <w:r w:rsidR="00435252">
        <w:rPr>
          <w:rFonts w:ascii="Arial" w:hAnsi="Arial" w:cs="Arial"/>
          <w:b/>
          <w:bCs/>
          <w:u w:val="single"/>
        </w:rPr>
        <w:t>groups</w:t>
      </w:r>
    </w:p>
    <w:p w14:paraId="6C1EDB13" w14:textId="1D4A1289" w:rsidR="00F66564" w:rsidRDefault="00C45057" w:rsidP="000B2BC4">
      <w:pPr>
        <w:rPr>
          <w:rFonts w:ascii="Arial" w:hAnsi="Arial" w:cs="Arial"/>
        </w:rPr>
      </w:pPr>
      <w:r>
        <w:rPr>
          <w:rFonts w:ascii="Arial" w:hAnsi="Arial" w:cs="Arial"/>
        </w:rPr>
        <w:t>Legacy type-1 pattern uses two CDM groups, and type-2 pattern uses three CDM groups. In order to increase the # of antenna ports, we can consider increasing the number of CDM groups double or more.</w:t>
      </w:r>
    </w:p>
    <w:p w14:paraId="2A105E94" w14:textId="1704FE75" w:rsidR="00D9198B" w:rsidRDefault="00E71AC2" w:rsidP="000B2BC4">
      <w:pPr>
        <w:rPr>
          <w:rFonts w:ascii="Arial" w:hAnsi="Arial" w:cs="Arial"/>
        </w:rPr>
      </w:pPr>
      <w:r>
        <w:rPr>
          <w:rFonts w:ascii="Arial" w:hAnsi="Arial" w:cs="Arial"/>
        </w:rPr>
        <w:t xml:space="preserve">To increase the number of DMRS ports without increase the overhead, we can consider </w:t>
      </w:r>
      <w:r w:rsidR="00F145A4">
        <w:rPr>
          <w:rFonts w:ascii="Arial" w:hAnsi="Arial" w:cs="Arial"/>
        </w:rPr>
        <w:t xml:space="preserve">using more CDM groups. </w:t>
      </w:r>
      <w:r w:rsidR="00AF2B2B">
        <w:rPr>
          <w:rFonts w:ascii="Arial" w:hAnsi="Arial" w:cs="Arial"/>
        </w:rPr>
        <w:t>Increasing the number of CDM groups is equivalent to divide a legacy CDM group to more CDM groups</w:t>
      </w:r>
      <w:r w:rsidR="0086309D">
        <w:rPr>
          <w:rFonts w:ascii="Arial" w:hAnsi="Arial" w:cs="Arial"/>
        </w:rPr>
        <w:t xml:space="preserve">, and this results in decreasing </w:t>
      </w:r>
      <w:r w:rsidR="009C6CCD">
        <w:rPr>
          <w:rFonts w:ascii="Arial" w:hAnsi="Arial" w:cs="Arial"/>
        </w:rPr>
        <w:t>RE density per port. Two types of dividing can be considered; FDM and TDM</w:t>
      </w:r>
      <w:r w:rsidR="00424DC0">
        <w:rPr>
          <w:rFonts w:ascii="Arial" w:hAnsi="Arial" w:cs="Arial"/>
        </w:rPr>
        <w:t xml:space="preserve">, however, because TDM option </w:t>
      </w:r>
      <w:r w:rsidR="006570BE">
        <w:rPr>
          <w:rFonts w:ascii="Arial" w:hAnsi="Arial" w:cs="Arial"/>
        </w:rPr>
        <w:t xml:space="preserve">has drawback of UL coverage issue due to symbol muting. </w:t>
      </w:r>
      <w:r w:rsidR="00591E99">
        <w:rPr>
          <w:rFonts w:ascii="Arial" w:hAnsi="Arial" w:cs="Arial"/>
        </w:rPr>
        <w:t>To maintain common design principle between DL and UL DMRS</w:t>
      </w:r>
      <w:r w:rsidR="004F7389">
        <w:rPr>
          <w:rFonts w:ascii="Arial" w:hAnsi="Arial" w:cs="Arial"/>
        </w:rPr>
        <w:t xml:space="preserve"> we are only considering FDM options.</w:t>
      </w:r>
      <w:r w:rsidR="00647A4F">
        <w:rPr>
          <w:rFonts w:ascii="Arial" w:hAnsi="Arial" w:cs="Arial"/>
        </w:rPr>
        <w:t xml:space="preserve"> And, TD-OCC is always considered for all double-symbol DMRS patterns.</w:t>
      </w:r>
    </w:p>
    <w:p w14:paraId="5D131297" w14:textId="78786C35" w:rsidR="00B82F5F" w:rsidRPr="009A140D" w:rsidRDefault="00B82F5F" w:rsidP="00B82F5F">
      <w:pPr>
        <w:rPr>
          <w:rFonts w:ascii="Arial" w:hAnsi="Arial" w:cs="Arial"/>
        </w:rPr>
      </w:pPr>
      <w:r w:rsidRPr="009A140D">
        <w:rPr>
          <w:rFonts w:ascii="Arial" w:hAnsi="Arial" w:cs="Arial"/>
          <w:b/>
          <w:i/>
        </w:rPr>
        <w:t xml:space="preserve">Observation </w:t>
      </w:r>
      <w:r w:rsidR="008664C8">
        <w:rPr>
          <w:rFonts w:ascii="Arial" w:hAnsi="Arial" w:cs="Arial"/>
          <w:b/>
          <w:i/>
        </w:rPr>
        <w:t>5</w:t>
      </w:r>
      <w:r w:rsidRPr="009A140D">
        <w:rPr>
          <w:rFonts w:ascii="Arial" w:hAnsi="Arial" w:cs="Arial"/>
          <w:b/>
          <w:i/>
        </w:rPr>
        <w:t xml:space="preserve">: </w:t>
      </w:r>
      <w:r>
        <w:rPr>
          <w:rFonts w:ascii="Arial" w:hAnsi="Arial" w:cs="Arial"/>
          <w:i/>
        </w:rPr>
        <w:t xml:space="preserve">TDM of CDM group </w:t>
      </w:r>
      <w:r w:rsidR="009531B5">
        <w:rPr>
          <w:rFonts w:ascii="Arial" w:hAnsi="Arial" w:cs="Arial"/>
          <w:i/>
        </w:rPr>
        <w:t xml:space="preserve">cause UL coverage problem, and it is beneficial not to consider TDM of CDM group </w:t>
      </w:r>
      <w:r w:rsidR="00DC2BB5">
        <w:rPr>
          <w:rFonts w:ascii="Arial" w:hAnsi="Arial" w:cs="Arial"/>
          <w:i/>
        </w:rPr>
        <w:t xml:space="preserve">for DL/UL </w:t>
      </w:r>
      <w:r w:rsidR="00C7262B">
        <w:rPr>
          <w:rFonts w:ascii="Arial" w:hAnsi="Arial" w:cs="Arial"/>
          <w:i/>
        </w:rPr>
        <w:t xml:space="preserve">symmetric design. </w:t>
      </w:r>
    </w:p>
    <w:p w14:paraId="3788DCAA" w14:textId="56339D71" w:rsidR="007B2204" w:rsidRPr="00C50A5C" w:rsidRDefault="007B0615" w:rsidP="000B2BC4">
      <w:pPr>
        <w:rPr>
          <w:rFonts w:ascii="Arial" w:hAnsi="Arial" w:cs="Arial"/>
        </w:rPr>
      </w:pPr>
      <w:r w:rsidRPr="00C50A5C">
        <w:rPr>
          <w:rFonts w:ascii="Arial" w:hAnsi="Arial" w:cs="Arial"/>
        </w:rPr>
        <w:fldChar w:fldCharType="begin"/>
      </w:r>
      <w:r w:rsidRPr="00C50A5C">
        <w:rPr>
          <w:rFonts w:ascii="Arial" w:hAnsi="Arial" w:cs="Arial"/>
        </w:rPr>
        <w:instrText xml:space="preserve"> REF _Ref102087486 \h </w:instrText>
      </w:r>
      <w:r w:rsidR="00030150" w:rsidRPr="00C50A5C">
        <w:rPr>
          <w:rFonts w:ascii="Arial" w:hAnsi="Arial" w:cs="Arial"/>
        </w:rPr>
        <w:instrText xml:space="preserve"> \* MERGEFORMAT </w:instrText>
      </w:r>
      <w:r w:rsidRPr="00C50A5C">
        <w:rPr>
          <w:rFonts w:ascii="Arial" w:hAnsi="Arial" w:cs="Arial"/>
        </w:rPr>
      </w:r>
      <w:r w:rsidRPr="00C50A5C">
        <w:rPr>
          <w:rFonts w:ascii="Arial" w:hAnsi="Arial" w:cs="Arial"/>
        </w:rPr>
        <w:fldChar w:fldCharType="separate"/>
      </w:r>
      <w:r w:rsidR="00CD0FA2" w:rsidRPr="0016343E">
        <w:rPr>
          <w:rFonts w:ascii="Arial" w:hAnsi="Arial" w:cs="Arial"/>
        </w:rPr>
        <w:t xml:space="preserve">Figure </w:t>
      </w:r>
      <w:r w:rsidR="00CD0FA2" w:rsidRPr="00C50A5C">
        <w:rPr>
          <w:rFonts w:ascii="Arial" w:hAnsi="Arial" w:cs="Arial"/>
        </w:rPr>
        <w:t>2</w:t>
      </w:r>
      <w:r w:rsidRPr="00C50A5C">
        <w:rPr>
          <w:rFonts w:ascii="Arial" w:hAnsi="Arial" w:cs="Arial"/>
        </w:rPr>
        <w:fldChar w:fldCharType="end"/>
      </w:r>
      <w:r w:rsidRPr="00C50A5C">
        <w:rPr>
          <w:rFonts w:ascii="Arial" w:hAnsi="Arial" w:cs="Arial"/>
        </w:rPr>
        <w:t xml:space="preserve"> shows two examples of design principle 1 </w:t>
      </w:r>
      <w:r w:rsidR="004B1E57" w:rsidRPr="00C50A5C">
        <w:rPr>
          <w:rFonts w:ascii="Arial" w:hAnsi="Arial" w:cs="Arial"/>
        </w:rPr>
        <w:t xml:space="preserve">up to </w:t>
      </w:r>
      <w:r w:rsidRPr="00C50A5C">
        <w:rPr>
          <w:rFonts w:ascii="Arial" w:hAnsi="Arial" w:cs="Arial"/>
        </w:rPr>
        <w:t>16-A</w:t>
      </w:r>
      <w:r w:rsidR="003F7312" w:rsidRPr="00C50A5C">
        <w:rPr>
          <w:rFonts w:ascii="Arial" w:hAnsi="Arial" w:cs="Arial"/>
        </w:rPr>
        <w:t>P</w:t>
      </w:r>
      <w:r w:rsidRPr="00C50A5C">
        <w:rPr>
          <w:rFonts w:ascii="Arial" w:hAnsi="Arial" w:cs="Arial"/>
        </w:rPr>
        <w:t xml:space="preserve">s </w:t>
      </w:r>
      <w:r w:rsidR="009D6131" w:rsidRPr="00C50A5C">
        <w:rPr>
          <w:rFonts w:ascii="Arial" w:hAnsi="Arial" w:cs="Arial"/>
        </w:rPr>
        <w:t xml:space="preserve">with two DMRS symbols </w:t>
      </w:r>
      <w:r w:rsidRPr="00C50A5C">
        <w:rPr>
          <w:rFonts w:ascii="Arial" w:hAnsi="Arial" w:cs="Arial"/>
        </w:rPr>
        <w:t>(option A) and</w:t>
      </w:r>
      <w:r w:rsidR="004B1E57" w:rsidRPr="00C50A5C">
        <w:rPr>
          <w:rFonts w:ascii="Arial" w:hAnsi="Arial" w:cs="Arial"/>
        </w:rPr>
        <w:t xml:space="preserve"> up tp</w:t>
      </w:r>
      <w:r w:rsidRPr="00C50A5C">
        <w:rPr>
          <w:rFonts w:ascii="Arial" w:hAnsi="Arial" w:cs="Arial"/>
        </w:rPr>
        <w:t xml:space="preserve"> 24</w:t>
      </w:r>
      <w:r w:rsidR="003F7312" w:rsidRPr="00C50A5C">
        <w:rPr>
          <w:rFonts w:ascii="Arial" w:hAnsi="Arial" w:cs="Arial"/>
        </w:rPr>
        <w:t>-A</w:t>
      </w:r>
      <w:r w:rsidR="009D6131" w:rsidRPr="00C50A5C">
        <w:rPr>
          <w:rFonts w:ascii="Arial" w:hAnsi="Arial" w:cs="Arial"/>
        </w:rPr>
        <w:t>Ps with two DMRS symbol</w:t>
      </w:r>
      <w:r w:rsidR="003F7312" w:rsidRPr="00C50A5C">
        <w:rPr>
          <w:rFonts w:ascii="Arial" w:hAnsi="Arial" w:cs="Arial"/>
        </w:rPr>
        <w:t xml:space="preserve"> (option B). As can be seen, both options </w:t>
      </w:r>
      <w:r w:rsidR="00030150" w:rsidRPr="00C50A5C">
        <w:rPr>
          <w:rFonts w:ascii="Arial" w:hAnsi="Arial" w:cs="Arial"/>
        </w:rPr>
        <w:t xml:space="preserve">reuse </w:t>
      </w:r>
      <w:r w:rsidR="003F7312" w:rsidRPr="00C50A5C">
        <w:rPr>
          <w:rFonts w:ascii="Arial" w:hAnsi="Arial" w:cs="Arial"/>
        </w:rPr>
        <w:t>on legacy configuration type-1.</w:t>
      </w:r>
      <w:r w:rsidR="00030150" w:rsidRPr="00C50A5C">
        <w:rPr>
          <w:rFonts w:ascii="Arial" w:hAnsi="Arial" w:cs="Arial"/>
        </w:rPr>
        <w:t xml:space="preserve"> </w:t>
      </w:r>
      <w:r w:rsidR="003F7312" w:rsidRPr="00C50A5C">
        <w:rPr>
          <w:rFonts w:ascii="Arial" w:hAnsi="Arial" w:cs="Arial"/>
        </w:rPr>
        <w:t>For option A, the number of CDM groups is up to 4 with OCC-2 and comb-4 is used with density 3 (w/o OCC) and 1 (w/ OCC).</w:t>
      </w:r>
      <w:r w:rsidR="009D6131" w:rsidRPr="00C50A5C">
        <w:rPr>
          <w:rFonts w:ascii="Arial" w:hAnsi="Arial" w:cs="Arial"/>
        </w:rPr>
        <w:t xml:space="preserve"> </w:t>
      </w:r>
      <w:r w:rsidR="003F7312" w:rsidRPr="00C50A5C">
        <w:rPr>
          <w:rFonts w:ascii="Arial" w:hAnsi="Arial" w:cs="Arial"/>
        </w:rPr>
        <w:t xml:space="preserve">For option B, the number of CDM groups is up to </w:t>
      </w:r>
      <w:r w:rsidR="00030150" w:rsidRPr="00C50A5C">
        <w:rPr>
          <w:rFonts w:ascii="Arial" w:hAnsi="Arial" w:cs="Arial"/>
        </w:rPr>
        <w:t>6</w:t>
      </w:r>
      <w:r w:rsidR="003F7312" w:rsidRPr="00C50A5C">
        <w:rPr>
          <w:rFonts w:ascii="Arial" w:hAnsi="Arial" w:cs="Arial"/>
        </w:rPr>
        <w:t xml:space="preserve"> with OCC-2 and comb-</w:t>
      </w:r>
      <w:r w:rsidR="007228AC" w:rsidRPr="00C50A5C">
        <w:rPr>
          <w:rFonts w:ascii="Arial" w:hAnsi="Arial" w:cs="Arial"/>
        </w:rPr>
        <w:t>6</w:t>
      </w:r>
      <w:r w:rsidR="003F7312" w:rsidRPr="00C50A5C">
        <w:rPr>
          <w:rFonts w:ascii="Arial" w:hAnsi="Arial" w:cs="Arial"/>
        </w:rPr>
        <w:t xml:space="preserve"> is used with density </w:t>
      </w:r>
      <w:r w:rsidR="00030150" w:rsidRPr="00C50A5C">
        <w:rPr>
          <w:rFonts w:ascii="Arial" w:hAnsi="Arial" w:cs="Arial"/>
        </w:rPr>
        <w:t>1</w:t>
      </w:r>
      <w:r w:rsidR="003F7312" w:rsidRPr="00C50A5C">
        <w:rPr>
          <w:rFonts w:ascii="Arial" w:hAnsi="Arial" w:cs="Arial"/>
        </w:rPr>
        <w:t xml:space="preserve"> (w/o OCC) and 1 (w/ OCC).</w:t>
      </w:r>
    </w:p>
    <w:p w14:paraId="226B01EF" w14:textId="77777777" w:rsidR="00C31411" w:rsidRDefault="00AB1C7F" w:rsidP="000B2BC4">
      <w:pPr>
        <w:rPr>
          <w:rFonts w:ascii="Arial" w:hAnsi="Arial" w:cs="Arial"/>
        </w:rPr>
      </w:pPr>
      <w:r w:rsidRPr="00C50A5C">
        <w:rPr>
          <w:rFonts w:ascii="Arial" w:hAnsi="Arial" w:cs="Arial"/>
        </w:rPr>
        <w:t xml:space="preserve">For option A and B, the additional power boosting is possible </w:t>
      </w:r>
      <w:r w:rsidR="00F45F0A" w:rsidRPr="00C50A5C">
        <w:rPr>
          <w:rFonts w:ascii="Arial" w:hAnsi="Arial" w:cs="Arial"/>
        </w:rPr>
        <w:t xml:space="preserve">by borrowing </w:t>
      </w:r>
      <w:r w:rsidR="008E607E" w:rsidRPr="00C50A5C">
        <w:rPr>
          <w:rFonts w:ascii="Arial" w:hAnsi="Arial" w:cs="Arial"/>
        </w:rPr>
        <w:t xml:space="preserve">power from the empty REs </w:t>
      </w:r>
      <w:r w:rsidR="00BE73AD" w:rsidRPr="00C50A5C">
        <w:rPr>
          <w:rFonts w:ascii="Arial" w:hAnsi="Arial" w:cs="Arial"/>
        </w:rPr>
        <w:t xml:space="preserve">used for the other ports. </w:t>
      </w:r>
      <w:r w:rsidR="001743ED" w:rsidRPr="00C50A5C">
        <w:rPr>
          <w:rFonts w:ascii="Arial" w:hAnsi="Arial" w:cs="Arial"/>
        </w:rPr>
        <w:t xml:space="preserve">6dB and 7.78dB power boosting is possible. </w:t>
      </w:r>
      <w:r w:rsidR="00B23154" w:rsidRPr="00C50A5C">
        <w:rPr>
          <w:rFonts w:ascii="Arial" w:hAnsi="Arial" w:cs="Arial"/>
        </w:rPr>
        <w:t xml:space="preserve">However, </w:t>
      </w:r>
      <w:r w:rsidR="00ED61E8" w:rsidRPr="00C50A5C">
        <w:rPr>
          <w:rFonts w:ascii="Arial" w:hAnsi="Arial" w:cs="Arial"/>
        </w:rPr>
        <w:t>because the RE separation for</w:t>
      </w:r>
      <w:r w:rsidR="006D161C" w:rsidRPr="00C50A5C">
        <w:rPr>
          <w:rFonts w:ascii="Arial" w:hAnsi="Arial" w:cs="Arial"/>
        </w:rPr>
        <w:t xml:space="preserve"> each OCC-2 pair </w:t>
      </w:r>
      <w:r w:rsidR="00492E60" w:rsidRPr="00C50A5C">
        <w:rPr>
          <w:rFonts w:ascii="Arial" w:hAnsi="Arial" w:cs="Arial"/>
        </w:rPr>
        <w:t xml:space="preserve">is large, and </w:t>
      </w:r>
      <w:r w:rsidR="001E408E" w:rsidRPr="00C50A5C">
        <w:rPr>
          <w:rFonts w:ascii="Arial" w:hAnsi="Arial" w:cs="Arial"/>
        </w:rPr>
        <w:t xml:space="preserve">the performance can be degraded with the frequency selective channel with longer delay spread.  </w:t>
      </w:r>
    </w:p>
    <w:p w14:paraId="7DC7CFEE" w14:textId="77777777" w:rsidR="00C31411" w:rsidRDefault="00C31411" w:rsidP="00C3141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Though we can apply the design principle 1 to legacy DMRS type-2, we didn’t consider this option because DMRS positions are shifted in a frequency domain. </w:t>
      </w:r>
    </w:p>
    <w:p w14:paraId="7580D591" w14:textId="77777777" w:rsidR="00C31411" w:rsidRPr="009A140D" w:rsidRDefault="00C31411" w:rsidP="00C31411">
      <w:pPr>
        <w:rPr>
          <w:rFonts w:ascii="Arial" w:hAnsi="Arial" w:cs="Arial"/>
        </w:rPr>
      </w:pPr>
      <w:r w:rsidRPr="000E4409">
        <w:rPr>
          <w:rFonts w:ascii="Arial" w:hAnsi="Arial" w:cs="Arial"/>
          <w:b/>
          <w:i/>
        </w:rPr>
        <w:t xml:space="preserve">Observation </w:t>
      </w:r>
      <w:r>
        <w:rPr>
          <w:rFonts w:ascii="Arial" w:hAnsi="Arial" w:cs="Arial"/>
          <w:b/>
          <w:i/>
        </w:rPr>
        <w:t>6</w:t>
      </w:r>
      <w:r w:rsidRPr="009A140D">
        <w:rPr>
          <w:rFonts w:ascii="Arial" w:hAnsi="Arial" w:cs="Arial"/>
          <w:b/>
          <w:i/>
        </w:rPr>
        <w:t xml:space="preserve">: </w:t>
      </w:r>
      <w:r w:rsidRPr="009A140D">
        <w:rPr>
          <w:rFonts w:ascii="Arial" w:hAnsi="Arial" w:cs="Arial"/>
          <w:i/>
        </w:rPr>
        <w:t>Design principle 1 can provide support up to 16 and 24-APs with two DMRS symbols.</w:t>
      </w:r>
    </w:p>
    <w:p w14:paraId="4A1F04FA" w14:textId="1FDFDE7D" w:rsidR="007B0615" w:rsidRPr="00C50A5C" w:rsidRDefault="003F7312" w:rsidP="000B2BC4">
      <w:pPr>
        <w:rPr>
          <w:rFonts w:ascii="Arial" w:hAnsi="Arial" w:cs="Arial"/>
        </w:rPr>
      </w:pPr>
      <w:r w:rsidRPr="00C50A5C">
        <w:rPr>
          <w:rFonts w:ascii="Arial" w:hAnsi="Arial" w:cs="Arial"/>
        </w:rPr>
        <w:t xml:space="preserve"> </w:t>
      </w:r>
      <w:r w:rsidR="007B0615" w:rsidRPr="00C50A5C">
        <w:rPr>
          <w:rFonts w:ascii="Arial" w:hAnsi="Arial" w:cs="Arial"/>
        </w:rPr>
        <w:t xml:space="preserve">   </w:t>
      </w:r>
    </w:p>
    <w:tbl>
      <w:tblPr>
        <w:tblStyle w:val="TableGrid"/>
        <w:tblW w:w="0" w:type="auto"/>
        <w:tblInd w:w="7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3120"/>
      </w:tblGrid>
      <w:tr w:rsidR="007B0615" w:rsidRPr="0016343E" w14:paraId="50324ACF" w14:textId="77777777" w:rsidTr="0025189B">
        <w:tc>
          <w:tcPr>
            <w:tcW w:w="3114" w:type="dxa"/>
          </w:tcPr>
          <w:p w14:paraId="3381291A" w14:textId="02B26A17" w:rsidR="007B0615" w:rsidRPr="00C50A5C" w:rsidRDefault="007B0615" w:rsidP="000B2BC4">
            <w:pPr>
              <w:rPr>
                <w:rFonts w:ascii="Arial" w:hAnsi="Arial" w:cs="Arial"/>
              </w:rPr>
            </w:pPr>
            <w:r w:rsidRPr="00C50A5C">
              <w:rPr>
                <w:rFonts w:ascii="Arial" w:hAnsi="Arial" w:cs="Arial"/>
                <w:noProof/>
              </w:rPr>
              <w:lastRenderedPageBreak/>
              <w:drawing>
                <wp:inline distT="0" distB="0" distL="0" distR="0" wp14:anchorId="119CAFED" wp14:editId="09A4C985">
                  <wp:extent cx="1347524" cy="3314747"/>
                  <wp:effectExtent l="0" t="0" r="508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4477" cy="335644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20" w:type="dxa"/>
          </w:tcPr>
          <w:p w14:paraId="7D12AAE0" w14:textId="2AF39580" w:rsidR="007B0615" w:rsidRPr="00C50A5C" w:rsidRDefault="007B0615" w:rsidP="000B2BC4">
            <w:pPr>
              <w:rPr>
                <w:rFonts w:ascii="Arial" w:hAnsi="Arial" w:cs="Arial"/>
              </w:rPr>
            </w:pPr>
            <w:r w:rsidRPr="00C50A5C">
              <w:rPr>
                <w:rFonts w:ascii="Arial" w:hAnsi="Arial" w:cs="Arial"/>
                <w:noProof/>
              </w:rPr>
              <w:drawing>
                <wp:inline distT="0" distB="0" distL="0" distR="0" wp14:anchorId="5DBB20B9" wp14:editId="358C60A3">
                  <wp:extent cx="1425682" cy="3247364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359" cy="331951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AA616C9" w14:textId="35E7E9B9" w:rsidR="007B0615" w:rsidRPr="0016343E" w:rsidRDefault="007B0615" w:rsidP="00C74442">
      <w:pPr>
        <w:pStyle w:val="Caption"/>
        <w:ind w:left="284"/>
        <w:rPr>
          <w:rFonts w:ascii="Arial" w:hAnsi="Arial" w:cs="Arial"/>
        </w:rPr>
      </w:pPr>
      <w:bookmarkStart w:id="8" w:name="_Ref102087486"/>
      <w:r w:rsidRPr="0016343E">
        <w:t xml:space="preserve">Figure </w:t>
      </w:r>
      <w:r w:rsidRPr="000E4409">
        <w:fldChar w:fldCharType="begin"/>
      </w:r>
      <w:r w:rsidRPr="0016343E">
        <w:instrText xml:space="preserve"> SEQ Figure \* ARABIC </w:instrText>
      </w:r>
      <w:r w:rsidRPr="00C50A5C">
        <w:fldChar w:fldCharType="separate"/>
      </w:r>
      <w:r w:rsidR="00C74442" w:rsidRPr="00C50A5C">
        <w:t>2</w:t>
      </w:r>
      <w:r w:rsidRPr="000E4409">
        <w:fldChar w:fldCharType="end"/>
      </w:r>
      <w:bookmarkEnd w:id="8"/>
      <w:r w:rsidRPr="000E4409">
        <w:t xml:space="preserve">: </w:t>
      </w:r>
      <w:r w:rsidR="004E79D9" w:rsidRPr="0016343E">
        <w:t>Design p</w:t>
      </w:r>
      <w:r w:rsidRPr="0016343E">
        <w:t>rinciple 1: DMRS Option A w/ 16-APs and DMRS Option B w/ 24-APs</w:t>
      </w:r>
    </w:p>
    <w:p w14:paraId="424D847E" w14:textId="77777777" w:rsidR="008C3FA4" w:rsidRDefault="008C3FA4" w:rsidP="004E79D9">
      <w:pPr>
        <w:ind w:left="105"/>
        <w:rPr>
          <w:rFonts w:ascii="Arial" w:hAnsi="Arial" w:cs="Arial"/>
          <w:b/>
          <w:bCs/>
          <w:u w:val="single"/>
        </w:rPr>
      </w:pPr>
    </w:p>
    <w:p w14:paraId="7C6589BA" w14:textId="60D4172E" w:rsidR="004E79D9" w:rsidRPr="00C50A5C" w:rsidRDefault="004E79D9" w:rsidP="004E79D9">
      <w:pPr>
        <w:ind w:left="105"/>
        <w:rPr>
          <w:rFonts w:ascii="Arial" w:hAnsi="Arial" w:cs="Arial"/>
          <w:b/>
          <w:bCs/>
          <w:u w:val="single"/>
        </w:rPr>
      </w:pPr>
      <w:r w:rsidRPr="00C50A5C">
        <w:rPr>
          <w:rFonts w:ascii="Arial" w:hAnsi="Arial" w:cs="Arial"/>
          <w:b/>
          <w:bCs/>
          <w:u w:val="single"/>
        </w:rPr>
        <w:t xml:space="preserve">Design principle 2: </w:t>
      </w:r>
      <w:r w:rsidR="004D3211" w:rsidRPr="009A140D">
        <w:rPr>
          <w:rFonts w:ascii="Arial" w:hAnsi="Arial" w:cs="Arial"/>
          <w:b/>
          <w:bCs/>
          <w:u w:val="single"/>
        </w:rPr>
        <w:t>groups Increasing number of antenna ports per CDM group</w:t>
      </w:r>
      <w:r w:rsidR="004D3211" w:rsidRPr="000E4409" w:rsidDel="004D3211">
        <w:rPr>
          <w:rFonts w:ascii="Arial" w:hAnsi="Arial" w:cs="Arial"/>
          <w:b/>
          <w:bCs/>
          <w:u w:val="single"/>
        </w:rPr>
        <w:t xml:space="preserve"> </w:t>
      </w:r>
    </w:p>
    <w:p w14:paraId="38F7E315" w14:textId="26E2437F" w:rsidR="004E79D9" w:rsidRPr="00C50A5C" w:rsidRDefault="00541FA0" w:rsidP="000B2BC4">
      <w:pPr>
        <w:rPr>
          <w:rFonts w:ascii="Arial" w:hAnsi="Arial" w:cs="Arial"/>
        </w:rPr>
      </w:pPr>
      <w:r w:rsidRPr="00C50A5C">
        <w:rPr>
          <w:rFonts w:ascii="Arial" w:hAnsi="Arial" w:cs="Arial"/>
        </w:rPr>
        <w:fldChar w:fldCharType="begin"/>
      </w:r>
      <w:r w:rsidRPr="00C50A5C">
        <w:rPr>
          <w:rFonts w:ascii="Arial" w:hAnsi="Arial" w:cs="Arial"/>
        </w:rPr>
        <w:instrText xml:space="preserve"> REF _Ref102089887 \h </w:instrText>
      </w:r>
      <w:r w:rsidR="00CE26D4" w:rsidRPr="00C50A5C">
        <w:rPr>
          <w:rFonts w:ascii="Arial" w:hAnsi="Arial" w:cs="Arial"/>
        </w:rPr>
        <w:instrText xml:space="preserve"> \* MERGEFORMAT </w:instrText>
      </w:r>
      <w:r w:rsidRPr="00C50A5C">
        <w:rPr>
          <w:rFonts w:ascii="Arial" w:hAnsi="Arial" w:cs="Arial"/>
        </w:rPr>
      </w:r>
      <w:r w:rsidRPr="00C50A5C">
        <w:rPr>
          <w:rFonts w:ascii="Arial" w:hAnsi="Arial" w:cs="Arial"/>
        </w:rPr>
        <w:fldChar w:fldCharType="separate"/>
      </w:r>
      <w:r w:rsidR="00CD0FA2" w:rsidRPr="0016343E">
        <w:rPr>
          <w:rFonts w:ascii="Arial" w:hAnsi="Arial" w:cs="Arial"/>
        </w:rPr>
        <w:t xml:space="preserve">Figure </w:t>
      </w:r>
      <w:r w:rsidR="00CD0FA2" w:rsidRPr="00C50A5C">
        <w:rPr>
          <w:rFonts w:ascii="Arial" w:hAnsi="Arial" w:cs="Arial"/>
        </w:rPr>
        <w:t>3</w:t>
      </w:r>
      <w:r w:rsidRPr="00C50A5C">
        <w:rPr>
          <w:rFonts w:ascii="Arial" w:hAnsi="Arial" w:cs="Arial"/>
        </w:rPr>
        <w:fldChar w:fldCharType="end"/>
      </w:r>
      <w:r w:rsidRPr="00C50A5C">
        <w:rPr>
          <w:rFonts w:ascii="Arial" w:hAnsi="Arial" w:cs="Arial"/>
        </w:rPr>
        <w:t xml:space="preserve"> </w:t>
      </w:r>
      <w:r w:rsidR="004E79D9" w:rsidRPr="00C50A5C">
        <w:rPr>
          <w:rFonts w:ascii="Arial" w:hAnsi="Arial" w:cs="Arial"/>
        </w:rPr>
        <w:t xml:space="preserve">shows two examples of design principle </w:t>
      </w:r>
      <w:r w:rsidR="00DE0675" w:rsidRPr="00C50A5C">
        <w:rPr>
          <w:rFonts w:ascii="Arial" w:hAnsi="Arial" w:cs="Arial"/>
        </w:rPr>
        <w:t>2</w:t>
      </w:r>
      <w:r w:rsidR="004E79D9" w:rsidRPr="00C50A5C">
        <w:rPr>
          <w:rFonts w:ascii="Arial" w:hAnsi="Arial" w:cs="Arial"/>
        </w:rPr>
        <w:t xml:space="preserve"> with </w:t>
      </w:r>
      <w:r w:rsidR="00DE0675" w:rsidRPr="00C50A5C">
        <w:rPr>
          <w:rFonts w:ascii="Arial" w:hAnsi="Arial" w:cs="Arial"/>
        </w:rPr>
        <w:t>24</w:t>
      </w:r>
      <w:r w:rsidR="004E79D9" w:rsidRPr="00C50A5C">
        <w:rPr>
          <w:rFonts w:ascii="Arial" w:hAnsi="Arial" w:cs="Arial"/>
        </w:rPr>
        <w:t>-APs with two DMRS symbols</w:t>
      </w:r>
      <w:r w:rsidR="00DE0675" w:rsidRPr="00C50A5C">
        <w:rPr>
          <w:rFonts w:ascii="Arial" w:hAnsi="Arial" w:cs="Arial"/>
        </w:rPr>
        <w:t xml:space="preserve">: </w:t>
      </w:r>
      <w:r w:rsidR="004E79D9" w:rsidRPr="00C50A5C">
        <w:rPr>
          <w:rFonts w:ascii="Arial" w:hAnsi="Arial" w:cs="Arial"/>
        </w:rPr>
        <w:t xml:space="preserve">option </w:t>
      </w:r>
      <w:r w:rsidR="00DE0675" w:rsidRPr="00C50A5C">
        <w:rPr>
          <w:rFonts w:ascii="Arial" w:hAnsi="Arial" w:cs="Arial"/>
        </w:rPr>
        <w:t>C and D</w:t>
      </w:r>
      <w:r w:rsidR="004E79D9" w:rsidRPr="00C50A5C">
        <w:rPr>
          <w:rFonts w:ascii="Arial" w:hAnsi="Arial" w:cs="Arial"/>
        </w:rPr>
        <w:t xml:space="preserve">. As </w:t>
      </w:r>
      <w:r w:rsidR="00DE0675" w:rsidRPr="00C50A5C">
        <w:rPr>
          <w:rFonts w:ascii="Arial" w:hAnsi="Arial" w:cs="Arial"/>
        </w:rPr>
        <w:t>shown</w:t>
      </w:r>
      <w:r w:rsidR="004E79D9" w:rsidRPr="00C50A5C">
        <w:rPr>
          <w:rFonts w:ascii="Arial" w:hAnsi="Arial" w:cs="Arial"/>
        </w:rPr>
        <w:t xml:space="preserve">, both options reuse </w:t>
      </w:r>
      <w:r w:rsidR="00EB39C1">
        <w:rPr>
          <w:rFonts w:ascii="Arial" w:hAnsi="Arial" w:cs="Arial"/>
        </w:rPr>
        <w:t>the similar principle with the</w:t>
      </w:r>
      <w:r w:rsidR="004E79D9" w:rsidRPr="00C50A5C">
        <w:rPr>
          <w:rFonts w:ascii="Arial" w:hAnsi="Arial" w:cs="Arial"/>
        </w:rPr>
        <w:t xml:space="preserve"> legacy configuration type-</w:t>
      </w:r>
      <w:r w:rsidR="00DE0675" w:rsidRPr="00C50A5C">
        <w:rPr>
          <w:rFonts w:ascii="Arial" w:hAnsi="Arial" w:cs="Arial"/>
        </w:rPr>
        <w:t>2</w:t>
      </w:r>
      <w:r w:rsidR="00EB39C1">
        <w:rPr>
          <w:rFonts w:ascii="Arial" w:hAnsi="Arial" w:cs="Arial"/>
        </w:rPr>
        <w:t>, FD-OCC based</w:t>
      </w:r>
      <w:r w:rsidR="004E79D9" w:rsidRPr="00C50A5C">
        <w:rPr>
          <w:rFonts w:ascii="Arial" w:hAnsi="Arial" w:cs="Arial"/>
        </w:rPr>
        <w:t xml:space="preserve">. For option </w:t>
      </w:r>
      <w:r w:rsidR="00DE0675" w:rsidRPr="00C50A5C">
        <w:rPr>
          <w:rFonts w:ascii="Arial" w:hAnsi="Arial" w:cs="Arial"/>
        </w:rPr>
        <w:t>C</w:t>
      </w:r>
      <w:r w:rsidR="004E79D9" w:rsidRPr="00C50A5C">
        <w:rPr>
          <w:rFonts w:ascii="Arial" w:hAnsi="Arial" w:cs="Arial"/>
        </w:rPr>
        <w:t xml:space="preserve">, the number of CDM groups is up to </w:t>
      </w:r>
      <w:r w:rsidR="00DE0675" w:rsidRPr="00C50A5C">
        <w:rPr>
          <w:rFonts w:ascii="Arial" w:hAnsi="Arial" w:cs="Arial"/>
        </w:rPr>
        <w:t>3</w:t>
      </w:r>
      <w:r w:rsidR="004E79D9" w:rsidRPr="00C50A5C">
        <w:rPr>
          <w:rFonts w:ascii="Arial" w:hAnsi="Arial" w:cs="Arial"/>
        </w:rPr>
        <w:t xml:space="preserve"> with OCC-</w:t>
      </w:r>
      <w:r w:rsidR="00DE0675" w:rsidRPr="00C50A5C">
        <w:rPr>
          <w:rFonts w:ascii="Arial" w:hAnsi="Arial" w:cs="Arial"/>
        </w:rPr>
        <w:t>4</w:t>
      </w:r>
      <w:r w:rsidR="004E79D9" w:rsidRPr="00C50A5C">
        <w:rPr>
          <w:rFonts w:ascii="Arial" w:hAnsi="Arial" w:cs="Arial"/>
        </w:rPr>
        <w:t xml:space="preserve"> used with density 3 (w/o OCC) and 1 (w/ OCC). For option </w:t>
      </w:r>
      <w:r w:rsidR="00DE0675" w:rsidRPr="00C50A5C">
        <w:rPr>
          <w:rFonts w:ascii="Arial" w:hAnsi="Arial" w:cs="Arial"/>
        </w:rPr>
        <w:t>D</w:t>
      </w:r>
      <w:r w:rsidR="004E79D9" w:rsidRPr="00C50A5C">
        <w:rPr>
          <w:rFonts w:ascii="Arial" w:hAnsi="Arial" w:cs="Arial"/>
        </w:rPr>
        <w:t xml:space="preserve">, the number of CDM groups is up to </w:t>
      </w:r>
      <w:r w:rsidR="00DE0675" w:rsidRPr="00C50A5C">
        <w:rPr>
          <w:rFonts w:ascii="Arial" w:hAnsi="Arial" w:cs="Arial"/>
        </w:rPr>
        <w:t>2</w:t>
      </w:r>
      <w:r w:rsidR="004E79D9" w:rsidRPr="00C50A5C">
        <w:rPr>
          <w:rFonts w:ascii="Arial" w:hAnsi="Arial" w:cs="Arial"/>
        </w:rPr>
        <w:t xml:space="preserve"> with OCC-</w:t>
      </w:r>
      <w:r w:rsidR="00DE0675" w:rsidRPr="00C50A5C">
        <w:rPr>
          <w:rFonts w:ascii="Arial" w:hAnsi="Arial" w:cs="Arial"/>
        </w:rPr>
        <w:t>6</w:t>
      </w:r>
      <w:r w:rsidR="004E79D9" w:rsidRPr="00C50A5C">
        <w:rPr>
          <w:rFonts w:ascii="Arial" w:hAnsi="Arial" w:cs="Arial"/>
        </w:rPr>
        <w:t xml:space="preserve"> is used with density </w:t>
      </w:r>
      <w:r w:rsidR="00DE0675" w:rsidRPr="00C50A5C">
        <w:rPr>
          <w:rFonts w:ascii="Arial" w:hAnsi="Arial" w:cs="Arial"/>
        </w:rPr>
        <w:t>6</w:t>
      </w:r>
      <w:r w:rsidR="004E79D9" w:rsidRPr="00C50A5C">
        <w:rPr>
          <w:rFonts w:ascii="Arial" w:hAnsi="Arial" w:cs="Arial"/>
        </w:rPr>
        <w:t xml:space="preserve"> (w/o OCC) and 1 (w/ OCC).  </w:t>
      </w:r>
    </w:p>
    <w:p w14:paraId="7CEB0D06" w14:textId="154569A8" w:rsidR="008225F8" w:rsidRPr="00FF2BD9" w:rsidRDefault="008225F8" w:rsidP="008225F8">
      <w:pPr>
        <w:pStyle w:val="ListParagraph"/>
        <w:rPr>
          <w:rFonts w:ascii="Arial" w:hAnsi="Arial" w:cs="Arial"/>
        </w:rPr>
      </w:pPr>
    </w:p>
    <w:tbl>
      <w:tblPr>
        <w:tblStyle w:val="TableGrid"/>
        <w:tblW w:w="0" w:type="auto"/>
        <w:tblInd w:w="7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2"/>
        <w:gridCol w:w="3139"/>
      </w:tblGrid>
      <w:tr w:rsidR="00852419" w:rsidRPr="0016343E" w14:paraId="223616B6" w14:textId="4712D81D" w:rsidTr="00DE0675">
        <w:tc>
          <w:tcPr>
            <w:tcW w:w="2942" w:type="dxa"/>
          </w:tcPr>
          <w:p w14:paraId="09207C49" w14:textId="7DB3737F" w:rsidR="00852419" w:rsidRPr="00C50A5C" w:rsidRDefault="00852419" w:rsidP="00852419">
            <w:pPr>
              <w:jc w:val="center"/>
              <w:rPr>
                <w:rFonts w:ascii="Arial" w:hAnsi="Arial" w:cs="Arial"/>
              </w:rPr>
            </w:pPr>
            <w:r w:rsidRPr="00C50A5C">
              <w:rPr>
                <w:rFonts w:ascii="Arial" w:hAnsi="Arial" w:cs="Arial"/>
                <w:noProof/>
              </w:rPr>
              <w:drawing>
                <wp:inline distT="0" distB="0" distL="0" distR="0" wp14:anchorId="5B8C32C2" wp14:editId="50129C4E">
                  <wp:extent cx="1182333" cy="3025140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8440" cy="309193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9" w:type="dxa"/>
          </w:tcPr>
          <w:p w14:paraId="3E4CC533" w14:textId="2CCC8B3A" w:rsidR="00852419" w:rsidRPr="00C50A5C" w:rsidRDefault="00852419" w:rsidP="00852419">
            <w:pPr>
              <w:jc w:val="center"/>
              <w:rPr>
                <w:rFonts w:ascii="Arial" w:hAnsi="Arial" w:cs="Arial"/>
              </w:rPr>
            </w:pPr>
            <w:r w:rsidRPr="00C50A5C">
              <w:rPr>
                <w:rFonts w:ascii="Arial" w:hAnsi="Arial" w:cs="Arial"/>
                <w:noProof/>
              </w:rPr>
              <w:drawing>
                <wp:inline distT="0" distB="0" distL="0" distR="0" wp14:anchorId="3F660D99" wp14:editId="249BDF31">
                  <wp:extent cx="1205107" cy="2979829"/>
                  <wp:effectExtent l="0" t="0" r="0" b="0"/>
                  <wp:docPr id="1118828301" name="Picture 11188283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5061" cy="30291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15E778F" w14:textId="5F6EBF4E" w:rsidR="004E79D9" w:rsidRPr="0016343E" w:rsidRDefault="004E79D9" w:rsidP="00C74442">
      <w:pPr>
        <w:pStyle w:val="Caption"/>
        <w:ind w:left="568"/>
        <w:rPr>
          <w:rFonts w:ascii="Arial" w:hAnsi="Arial" w:cs="Arial"/>
        </w:rPr>
      </w:pPr>
      <w:bookmarkStart w:id="9" w:name="_Ref102089887"/>
      <w:r w:rsidRPr="0016343E">
        <w:t xml:space="preserve">Figure </w:t>
      </w:r>
      <w:r w:rsidRPr="000E4409">
        <w:fldChar w:fldCharType="begin"/>
      </w:r>
      <w:r w:rsidRPr="0016343E">
        <w:instrText xml:space="preserve"> SEQ Figure \* ARABIC </w:instrText>
      </w:r>
      <w:r w:rsidRPr="00C50A5C">
        <w:fldChar w:fldCharType="separate"/>
      </w:r>
      <w:r w:rsidR="00C74442" w:rsidRPr="00C50A5C">
        <w:t>3</w:t>
      </w:r>
      <w:r w:rsidRPr="000E4409">
        <w:fldChar w:fldCharType="end"/>
      </w:r>
      <w:bookmarkEnd w:id="9"/>
      <w:r w:rsidRPr="000E4409">
        <w:t xml:space="preserve">: Design principle 2: DMRS Option </w:t>
      </w:r>
      <w:r w:rsidR="00852419" w:rsidRPr="000E4409">
        <w:t xml:space="preserve">C and </w:t>
      </w:r>
      <w:r w:rsidRPr="0016343E">
        <w:t xml:space="preserve">Option </w:t>
      </w:r>
      <w:r w:rsidR="00852419" w:rsidRPr="0016343E">
        <w:t>D</w:t>
      </w:r>
      <w:r w:rsidRPr="0016343E">
        <w:t xml:space="preserve"> w/ 24-APs</w:t>
      </w:r>
    </w:p>
    <w:p w14:paraId="22FDD5E2" w14:textId="1AAABF8F" w:rsidR="004E79D9" w:rsidRDefault="004E79D9" w:rsidP="008225F8">
      <w:pPr>
        <w:pStyle w:val="ListParagraph"/>
        <w:rPr>
          <w:rFonts w:ascii="Arial" w:hAnsi="Arial" w:cs="Arial"/>
        </w:rPr>
      </w:pPr>
      <w:bookmarkStart w:id="10" w:name="_Hlk102168821"/>
    </w:p>
    <w:p w14:paraId="1FC15771" w14:textId="77777777" w:rsidR="00C31411" w:rsidRPr="0016343E" w:rsidRDefault="00C31411" w:rsidP="008225F8">
      <w:pPr>
        <w:pStyle w:val="ListParagraph"/>
        <w:rPr>
          <w:rFonts w:ascii="Arial" w:hAnsi="Arial" w:cs="Arial"/>
        </w:rPr>
      </w:pPr>
    </w:p>
    <w:p w14:paraId="2B504B12" w14:textId="7ED9F51E" w:rsidR="00CE26D4" w:rsidRPr="00C50A5C" w:rsidRDefault="00CE26D4" w:rsidP="00C50A5C">
      <w:pPr>
        <w:pStyle w:val="ListParagraph"/>
        <w:ind w:left="0"/>
        <w:rPr>
          <w:rFonts w:ascii="Arial" w:hAnsi="Arial" w:cs="Arial"/>
          <w:sz w:val="20"/>
          <w:szCs w:val="20"/>
        </w:rPr>
      </w:pPr>
      <w:r w:rsidRPr="00C50A5C">
        <w:rPr>
          <w:rFonts w:ascii="Arial" w:hAnsi="Arial" w:cs="Arial"/>
          <w:sz w:val="20"/>
          <w:szCs w:val="20"/>
        </w:rPr>
        <w:lastRenderedPageBreak/>
        <w:fldChar w:fldCharType="begin"/>
      </w:r>
      <w:r w:rsidRPr="00C50A5C">
        <w:rPr>
          <w:rFonts w:ascii="Arial" w:hAnsi="Arial" w:cs="Arial"/>
          <w:sz w:val="20"/>
          <w:szCs w:val="20"/>
        </w:rPr>
        <w:instrText xml:space="preserve"> REF _Ref102089981 \h </w:instrText>
      </w:r>
      <w:r w:rsidR="0086020B" w:rsidRPr="00C50A5C">
        <w:rPr>
          <w:rFonts w:ascii="Arial" w:hAnsi="Arial" w:cs="Arial"/>
          <w:sz w:val="20"/>
          <w:szCs w:val="20"/>
        </w:rPr>
        <w:instrText xml:space="preserve"> \* MERGEFORMAT </w:instrText>
      </w:r>
      <w:r w:rsidRPr="00C50A5C">
        <w:rPr>
          <w:rFonts w:ascii="Arial" w:hAnsi="Arial" w:cs="Arial"/>
          <w:szCs w:val="20"/>
        </w:rPr>
      </w:r>
      <w:r w:rsidRPr="00C50A5C">
        <w:rPr>
          <w:rFonts w:ascii="Arial" w:hAnsi="Arial" w:cs="Arial"/>
          <w:sz w:val="20"/>
          <w:szCs w:val="20"/>
        </w:rPr>
        <w:fldChar w:fldCharType="separate"/>
      </w:r>
      <w:r w:rsidR="00CD0FA2" w:rsidRPr="00C50A5C">
        <w:rPr>
          <w:rFonts w:ascii="Arial" w:hAnsi="Arial" w:cs="Arial"/>
          <w:sz w:val="20"/>
          <w:szCs w:val="20"/>
        </w:rPr>
        <w:t>Figure 4</w:t>
      </w:r>
      <w:r w:rsidRPr="00C50A5C">
        <w:rPr>
          <w:rFonts w:ascii="Arial" w:hAnsi="Arial" w:cs="Arial"/>
          <w:sz w:val="20"/>
          <w:szCs w:val="20"/>
        </w:rPr>
        <w:fldChar w:fldCharType="end"/>
      </w:r>
      <w:r w:rsidRPr="00C50A5C">
        <w:rPr>
          <w:rFonts w:ascii="Arial" w:hAnsi="Arial" w:cs="Arial"/>
          <w:sz w:val="20"/>
          <w:szCs w:val="20"/>
        </w:rPr>
        <w:t xml:space="preserve"> shows </w:t>
      </w:r>
      <w:r w:rsidR="0016250C" w:rsidRPr="00C50A5C">
        <w:rPr>
          <w:rFonts w:ascii="Arial" w:hAnsi="Arial" w:cs="Arial"/>
          <w:sz w:val="20"/>
          <w:szCs w:val="20"/>
        </w:rPr>
        <w:t>two</w:t>
      </w:r>
      <w:r w:rsidRPr="00C50A5C">
        <w:rPr>
          <w:rFonts w:ascii="Arial" w:hAnsi="Arial" w:cs="Arial"/>
          <w:sz w:val="20"/>
          <w:szCs w:val="20"/>
        </w:rPr>
        <w:t xml:space="preserve"> example</w:t>
      </w:r>
      <w:r w:rsidR="0016250C" w:rsidRPr="00C50A5C">
        <w:rPr>
          <w:rFonts w:ascii="Arial" w:hAnsi="Arial" w:cs="Arial"/>
          <w:sz w:val="20"/>
          <w:szCs w:val="20"/>
        </w:rPr>
        <w:t>s</w:t>
      </w:r>
      <w:r w:rsidRPr="00C50A5C">
        <w:rPr>
          <w:rFonts w:ascii="Arial" w:hAnsi="Arial" w:cs="Arial"/>
          <w:sz w:val="20"/>
          <w:szCs w:val="20"/>
        </w:rPr>
        <w:t xml:space="preserve"> of design principle 2 with 24-APs with two DMRS symbols: option E</w:t>
      </w:r>
      <w:r w:rsidR="0016250C" w:rsidRPr="00C50A5C">
        <w:rPr>
          <w:rFonts w:ascii="Arial" w:hAnsi="Arial" w:cs="Arial"/>
          <w:sz w:val="20"/>
          <w:szCs w:val="20"/>
        </w:rPr>
        <w:t xml:space="preserve"> and G</w:t>
      </w:r>
      <w:r w:rsidRPr="00C50A5C">
        <w:rPr>
          <w:rFonts w:ascii="Arial" w:hAnsi="Arial" w:cs="Arial"/>
          <w:sz w:val="20"/>
          <w:szCs w:val="20"/>
        </w:rPr>
        <w:t xml:space="preserve">. As can be observed, </w:t>
      </w:r>
      <w:r w:rsidR="0016250C" w:rsidRPr="00C50A5C">
        <w:rPr>
          <w:rFonts w:ascii="Arial" w:hAnsi="Arial" w:cs="Arial"/>
          <w:sz w:val="20"/>
          <w:szCs w:val="20"/>
        </w:rPr>
        <w:t xml:space="preserve">both </w:t>
      </w:r>
      <w:r w:rsidRPr="00C50A5C">
        <w:rPr>
          <w:rFonts w:ascii="Arial" w:hAnsi="Arial" w:cs="Arial"/>
          <w:sz w:val="20"/>
          <w:szCs w:val="20"/>
        </w:rPr>
        <w:t>option</w:t>
      </w:r>
      <w:r w:rsidR="0016250C" w:rsidRPr="00C50A5C">
        <w:rPr>
          <w:rFonts w:ascii="Arial" w:hAnsi="Arial" w:cs="Arial"/>
          <w:sz w:val="20"/>
          <w:szCs w:val="20"/>
        </w:rPr>
        <w:t>s</w:t>
      </w:r>
      <w:r w:rsidR="006D7E00" w:rsidRPr="00C50A5C">
        <w:rPr>
          <w:rFonts w:ascii="Arial" w:hAnsi="Arial" w:cs="Arial"/>
          <w:sz w:val="20"/>
          <w:szCs w:val="20"/>
        </w:rPr>
        <w:t xml:space="preserve"> E</w:t>
      </w:r>
      <w:r w:rsidR="0016250C" w:rsidRPr="00C50A5C">
        <w:rPr>
          <w:rFonts w:ascii="Arial" w:hAnsi="Arial" w:cs="Arial"/>
          <w:sz w:val="20"/>
          <w:szCs w:val="20"/>
        </w:rPr>
        <w:t xml:space="preserve"> and G</w:t>
      </w:r>
      <w:r w:rsidRPr="00C50A5C">
        <w:rPr>
          <w:rFonts w:ascii="Arial" w:hAnsi="Arial" w:cs="Arial"/>
          <w:sz w:val="20"/>
          <w:szCs w:val="20"/>
        </w:rPr>
        <w:t xml:space="preserve"> use </w:t>
      </w:r>
      <w:r w:rsidR="0016250C" w:rsidRPr="00C50A5C">
        <w:rPr>
          <w:rFonts w:ascii="Arial" w:hAnsi="Arial" w:cs="Arial"/>
          <w:sz w:val="20"/>
          <w:szCs w:val="20"/>
        </w:rPr>
        <w:t xml:space="preserve">the </w:t>
      </w:r>
      <w:r w:rsidRPr="00C50A5C">
        <w:rPr>
          <w:rFonts w:ascii="Arial" w:hAnsi="Arial" w:cs="Arial"/>
          <w:sz w:val="20"/>
          <w:szCs w:val="20"/>
        </w:rPr>
        <w:t xml:space="preserve">mixture of legacy configurations type-1 and type-2. </w:t>
      </w:r>
      <w:r w:rsidR="0016250C" w:rsidRPr="00C50A5C">
        <w:rPr>
          <w:rFonts w:ascii="Arial" w:hAnsi="Arial" w:cs="Arial"/>
          <w:sz w:val="20"/>
          <w:szCs w:val="20"/>
        </w:rPr>
        <w:t xml:space="preserve">For option E, the </w:t>
      </w:r>
      <w:r w:rsidRPr="00C50A5C">
        <w:rPr>
          <w:rFonts w:ascii="Arial" w:hAnsi="Arial" w:cs="Arial"/>
          <w:sz w:val="20"/>
          <w:szCs w:val="20"/>
        </w:rPr>
        <w:t>n</w:t>
      </w:r>
      <w:r w:rsidR="0016250C" w:rsidRPr="00C50A5C">
        <w:rPr>
          <w:rFonts w:ascii="Arial" w:hAnsi="Arial" w:cs="Arial"/>
          <w:sz w:val="20"/>
          <w:szCs w:val="20"/>
        </w:rPr>
        <w:t>u</w:t>
      </w:r>
      <w:r w:rsidRPr="00C50A5C">
        <w:rPr>
          <w:rFonts w:ascii="Arial" w:hAnsi="Arial" w:cs="Arial"/>
          <w:sz w:val="20"/>
          <w:szCs w:val="20"/>
        </w:rPr>
        <w:t xml:space="preserve">mber of CDM groups is up to 3 with OCC-4 used with density </w:t>
      </w:r>
      <w:r w:rsidR="006D7E00" w:rsidRPr="00C50A5C">
        <w:rPr>
          <w:rFonts w:ascii="Arial" w:hAnsi="Arial" w:cs="Arial"/>
          <w:sz w:val="20"/>
          <w:szCs w:val="20"/>
        </w:rPr>
        <w:t>4</w:t>
      </w:r>
      <w:r w:rsidRPr="00C50A5C">
        <w:rPr>
          <w:rFonts w:ascii="Arial" w:hAnsi="Arial" w:cs="Arial"/>
          <w:sz w:val="20"/>
          <w:szCs w:val="20"/>
        </w:rPr>
        <w:t xml:space="preserve"> (w/o OCC) and 1 (w/ OCC). </w:t>
      </w:r>
      <w:r w:rsidR="0016250C" w:rsidRPr="00C50A5C">
        <w:rPr>
          <w:rFonts w:ascii="Arial" w:hAnsi="Arial" w:cs="Arial"/>
          <w:sz w:val="20"/>
          <w:szCs w:val="20"/>
        </w:rPr>
        <w:t>For option G, the number of CDM groups is up to 2 with OCC-6 used with density 6 (w/o OCC) and 1 (w/ OCC).</w:t>
      </w:r>
      <w:r w:rsidR="00895C37">
        <w:rPr>
          <w:rFonts w:ascii="Arial" w:hAnsi="Arial" w:cs="Arial"/>
          <w:sz w:val="20"/>
          <w:szCs w:val="20"/>
        </w:rPr>
        <w:t xml:space="preserve"> In fact, option E</w:t>
      </w:r>
      <w:r w:rsidR="00414DC2">
        <w:rPr>
          <w:rFonts w:ascii="Arial" w:hAnsi="Arial" w:cs="Arial"/>
          <w:sz w:val="20"/>
          <w:szCs w:val="20"/>
        </w:rPr>
        <w:t xml:space="preserve"> has the advantage of maintaining legacy </w:t>
      </w:r>
      <w:r w:rsidR="00116294">
        <w:rPr>
          <w:rFonts w:ascii="Arial" w:hAnsi="Arial" w:cs="Arial"/>
          <w:sz w:val="20"/>
          <w:szCs w:val="20"/>
        </w:rPr>
        <w:t xml:space="preserve">type-2 RE allocation pattern while applying FD-OCC4 instead of FD-OCC2. </w:t>
      </w:r>
    </w:p>
    <w:p w14:paraId="2F9C83E1" w14:textId="4C83FA6A" w:rsidR="004E79D9" w:rsidRPr="000E4409" w:rsidRDefault="004E79D9" w:rsidP="00DE0675">
      <w:pPr>
        <w:pStyle w:val="ListParagraph"/>
        <w:ind w:left="1704"/>
        <w:rPr>
          <w:rFonts w:ascii="Arial" w:hAnsi="Arial" w:cs="Arial"/>
        </w:rPr>
      </w:pPr>
    </w:p>
    <w:tbl>
      <w:tblPr>
        <w:tblStyle w:val="TableGrid"/>
        <w:tblW w:w="0" w:type="auto"/>
        <w:tblInd w:w="7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2"/>
        <w:gridCol w:w="3139"/>
      </w:tblGrid>
      <w:tr w:rsidR="00CD0FA2" w:rsidRPr="0016343E" w14:paraId="6D0F0925" w14:textId="77777777" w:rsidTr="0063009B">
        <w:tc>
          <w:tcPr>
            <w:tcW w:w="2942" w:type="dxa"/>
          </w:tcPr>
          <w:p w14:paraId="3651B294" w14:textId="03E4D6DE" w:rsidR="00CD0FA2" w:rsidRPr="00C50A5C" w:rsidRDefault="00CD0FA2" w:rsidP="0063009B">
            <w:pPr>
              <w:jc w:val="center"/>
              <w:rPr>
                <w:rFonts w:ascii="Arial" w:hAnsi="Arial" w:cs="Arial"/>
              </w:rPr>
            </w:pPr>
            <w:r w:rsidRPr="000E4409">
              <w:rPr>
                <w:rFonts w:ascii="Arial" w:hAnsi="Arial" w:cs="Arial"/>
                <w:noProof/>
              </w:rPr>
              <w:drawing>
                <wp:inline distT="0" distB="0" distL="0" distR="0" wp14:anchorId="7D13A749" wp14:editId="5DE49B46">
                  <wp:extent cx="1131831" cy="3001108"/>
                  <wp:effectExtent l="0" t="0" r="0" b="0"/>
                  <wp:docPr id="1118828313" name="Picture 11188283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2843" cy="303030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9" w:type="dxa"/>
          </w:tcPr>
          <w:p w14:paraId="773CA83C" w14:textId="3F55DC53" w:rsidR="00CD0FA2" w:rsidRPr="00C50A5C" w:rsidRDefault="00CD0FA2" w:rsidP="0063009B">
            <w:pPr>
              <w:jc w:val="center"/>
              <w:rPr>
                <w:rFonts w:ascii="Arial" w:hAnsi="Arial" w:cs="Arial"/>
              </w:rPr>
            </w:pPr>
            <w:r w:rsidRPr="00C50A5C">
              <w:rPr>
                <w:rFonts w:ascii="Arial" w:hAnsi="Arial" w:cs="Arial"/>
                <w:noProof/>
              </w:rPr>
              <w:drawing>
                <wp:inline distT="0" distB="0" distL="0" distR="0" wp14:anchorId="5BF233AB" wp14:editId="4CB4C691">
                  <wp:extent cx="1241257" cy="3001010"/>
                  <wp:effectExtent l="0" t="0" r="0" b="0"/>
                  <wp:docPr id="1118828314" name="Picture 11188283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7418" cy="30642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5050418" w14:textId="3FCEAACA" w:rsidR="00DE0675" w:rsidRPr="0016343E" w:rsidRDefault="00DE0675" w:rsidP="0025189B">
      <w:pPr>
        <w:pStyle w:val="Caption"/>
        <w:ind w:left="852"/>
      </w:pPr>
      <w:bookmarkStart w:id="11" w:name="_Ref102089981"/>
      <w:r w:rsidRPr="0016343E">
        <w:t xml:space="preserve">Figure </w:t>
      </w:r>
      <w:r w:rsidRPr="000E4409">
        <w:fldChar w:fldCharType="begin"/>
      </w:r>
      <w:r w:rsidRPr="0016343E">
        <w:instrText xml:space="preserve"> SEQ Figure \* ARABIC </w:instrText>
      </w:r>
      <w:r w:rsidRPr="00C50A5C">
        <w:fldChar w:fldCharType="separate"/>
      </w:r>
      <w:r w:rsidR="00C74442" w:rsidRPr="00C50A5C">
        <w:t>4</w:t>
      </w:r>
      <w:r w:rsidRPr="000E4409">
        <w:fldChar w:fldCharType="end"/>
      </w:r>
      <w:bookmarkEnd w:id="11"/>
      <w:r w:rsidRPr="000E4409">
        <w:t xml:space="preserve">: Design principle 2: DMRS Option </w:t>
      </w:r>
      <w:r w:rsidR="00CE26D4" w:rsidRPr="000E4409">
        <w:t>E</w:t>
      </w:r>
      <w:r w:rsidRPr="0016343E">
        <w:t xml:space="preserve"> w/ 24-APs</w:t>
      </w:r>
    </w:p>
    <w:bookmarkEnd w:id="10"/>
    <w:p w14:paraId="0168F327" w14:textId="7FAEFC36" w:rsidR="00B94124" w:rsidRPr="000E4409" w:rsidRDefault="00CD0FA2" w:rsidP="0025189B">
      <w:r w:rsidRPr="00C50A5C">
        <w:rPr>
          <w:rFonts w:ascii="Arial" w:hAnsi="Arial" w:cs="Arial"/>
        </w:rPr>
        <w:fldChar w:fldCharType="begin"/>
      </w:r>
      <w:r w:rsidRPr="00C50A5C">
        <w:rPr>
          <w:rFonts w:ascii="Arial" w:hAnsi="Arial" w:cs="Arial"/>
        </w:rPr>
        <w:instrText xml:space="preserve"> REF _Ref102090586 \h  \* MERGEFORMAT </w:instrText>
      </w:r>
      <w:r w:rsidRPr="00C50A5C">
        <w:rPr>
          <w:rFonts w:ascii="Arial" w:hAnsi="Arial" w:cs="Arial"/>
        </w:rPr>
      </w:r>
      <w:r w:rsidRPr="00C50A5C">
        <w:rPr>
          <w:rFonts w:ascii="Arial" w:hAnsi="Arial" w:cs="Arial"/>
        </w:rPr>
        <w:fldChar w:fldCharType="separate"/>
      </w:r>
      <w:r w:rsidRPr="0016343E">
        <w:rPr>
          <w:rFonts w:ascii="Arial" w:hAnsi="Arial" w:cs="Arial"/>
        </w:rPr>
        <w:t xml:space="preserve">Figure </w:t>
      </w:r>
      <w:r w:rsidRPr="00C50A5C">
        <w:rPr>
          <w:rFonts w:ascii="Arial" w:hAnsi="Arial" w:cs="Arial"/>
        </w:rPr>
        <w:t>5</w:t>
      </w:r>
      <w:r w:rsidRPr="00C50A5C">
        <w:rPr>
          <w:rFonts w:ascii="Arial" w:hAnsi="Arial" w:cs="Arial"/>
        </w:rPr>
        <w:fldChar w:fldCharType="end"/>
      </w:r>
      <w:r w:rsidRPr="00C50A5C">
        <w:rPr>
          <w:rFonts w:ascii="Arial" w:hAnsi="Arial" w:cs="Arial"/>
        </w:rPr>
        <w:t xml:space="preserve"> </w:t>
      </w:r>
      <w:r w:rsidR="00B94124" w:rsidRPr="00C50A5C">
        <w:rPr>
          <w:rFonts w:ascii="Arial" w:hAnsi="Arial" w:cs="Arial"/>
        </w:rPr>
        <w:t xml:space="preserve">shows </w:t>
      </w:r>
      <w:r w:rsidR="00255E8E" w:rsidRPr="00C50A5C">
        <w:rPr>
          <w:rFonts w:ascii="Arial" w:hAnsi="Arial" w:cs="Arial"/>
        </w:rPr>
        <w:t xml:space="preserve">two </w:t>
      </w:r>
      <w:r w:rsidR="00B94124" w:rsidRPr="00C50A5C">
        <w:rPr>
          <w:rFonts w:ascii="Arial" w:hAnsi="Arial" w:cs="Arial"/>
        </w:rPr>
        <w:t>examples of design principle 2 with 24-APs with two DMRS symbols: option</w:t>
      </w:r>
      <w:r w:rsidRPr="00C50A5C">
        <w:rPr>
          <w:rFonts w:ascii="Arial" w:hAnsi="Arial" w:cs="Arial"/>
        </w:rPr>
        <w:t>s</w:t>
      </w:r>
      <w:r w:rsidR="00B94124" w:rsidRPr="00C50A5C">
        <w:rPr>
          <w:rFonts w:ascii="Arial" w:hAnsi="Arial" w:cs="Arial"/>
        </w:rPr>
        <w:t xml:space="preserve"> </w:t>
      </w:r>
      <w:r w:rsidRPr="00C50A5C">
        <w:rPr>
          <w:rFonts w:ascii="Arial" w:hAnsi="Arial" w:cs="Arial"/>
        </w:rPr>
        <w:t>F and H</w:t>
      </w:r>
      <w:r w:rsidR="00B94124" w:rsidRPr="00C50A5C">
        <w:rPr>
          <w:rFonts w:ascii="Arial" w:hAnsi="Arial" w:cs="Arial"/>
        </w:rPr>
        <w:t xml:space="preserve">. As shown, </w:t>
      </w:r>
      <w:r w:rsidR="00255E8E" w:rsidRPr="00C50A5C">
        <w:rPr>
          <w:rFonts w:ascii="Arial" w:hAnsi="Arial" w:cs="Arial"/>
        </w:rPr>
        <w:t>both</w:t>
      </w:r>
      <w:r w:rsidRPr="00C50A5C">
        <w:rPr>
          <w:rFonts w:ascii="Arial" w:hAnsi="Arial" w:cs="Arial"/>
        </w:rPr>
        <w:t xml:space="preserve"> of </w:t>
      </w:r>
      <w:r w:rsidR="00B94124" w:rsidRPr="00C50A5C">
        <w:rPr>
          <w:rFonts w:ascii="Arial" w:hAnsi="Arial" w:cs="Arial"/>
        </w:rPr>
        <w:t xml:space="preserve"> options reuse on legacy configuration type-</w:t>
      </w:r>
      <w:r w:rsidR="00255E8E" w:rsidRPr="00C50A5C">
        <w:rPr>
          <w:rFonts w:ascii="Arial" w:hAnsi="Arial" w:cs="Arial"/>
        </w:rPr>
        <w:t>1</w:t>
      </w:r>
      <w:r w:rsidR="00B94124" w:rsidRPr="00C50A5C">
        <w:rPr>
          <w:rFonts w:ascii="Arial" w:hAnsi="Arial" w:cs="Arial"/>
        </w:rPr>
        <w:t xml:space="preserve">. For option </w:t>
      </w:r>
      <w:r w:rsidR="00255E8E" w:rsidRPr="00C50A5C">
        <w:rPr>
          <w:rFonts w:ascii="Arial" w:hAnsi="Arial" w:cs="Arial"/>
        </w:rPr>
        <w:t>F</w:t>
      </w:r>
      <w:r w:rsidR="00B94124" w:rsidRPr="00C50A5C">
        <w:rPr>
          <w:rFonts w:ascii="Arial" w:hAnsi="Arial" w:cs="Arial"/>
        </w:rPr>
        <w:t xml:space="preserve">, the number of CDM groups is up to </w:t>
      </w:r>
      <w:r w:rsidR="00255E8E" w:rsidRPr="00C50A5C">
        <w:rPr>
          <w:rFonts w:ascii="Arial" w:hAnsi="Arial" w:cs="Arial"/>
        </w:rPr>
        <w:t>4</w:t>
      </w:r>
      <w:r w:rsidR="00B94124" w:rsidRPr="00C50A5C">
        <w:rPr>
          <w:rFonts w:ascii="Arial" w:hAnsi="Arial" w:cs="Arial"/>
        </w:rPr>
        <w:t xml:space="preserve"> with OCC-4 </w:t>
      </w:r>
      <w:r w:rsidR="00255E8E" w:rsidRPr="00C50A5C">
        <w:rPr>
          <w:rFonts w:ascii="Arial" w:hAnsi="Arial" w:cs="Arial"/>
        </w:rPr>
        <w:t xml:space="preserve">and comb-3 </w:t>
      </w:r>
      <w:r w:rsidR="00B94124" w:rsidRPr="00C50A5C">
        <w:rPr>
          <w:rFonts w:ascii="Arial" w:hAnsi="Arial" w:cs="Arial"/>
        </w:rPr>
        <w:t xml:space="preserve">used with density </w:t>
      </w:r>
      <w:r w:rsidR="00255E8E" w:rsidRPr="00C50A5C">
        <w:rPr>
          <w:rFonts w:ascii="Arial" w:hAnsi="Arial" w:cs="Arial"/>
        </w:rPr>
        <w:t xml:space="preserve">4 </w:t>
      </w:r>
      <w:r w:rsidR="00B94124" w:rsidRPr="00C50A5C">
        <w:rPr>
          <w:rFonts w:ascii="Arial" w:hAnsi="Arial" w:cs="Arial"/>
        </w:rPr>
        <w:t xml:space="preserve">(w/o OCC) and 1 (w/ OCC). For option </w:t>
      </w:r>
      <w:r w:rsidR="00255E8E" w:rsidRPr="00C50A5C">
        <w:rPr>
          <w:rFonts w:ascii="Arial" w:hAnsi="Arial" w:cs="Arial"/>
        </w:rPr>
        <w:t>H</w:t>
      </w:r>
      <w:r w:rsidR="00B94124" w:rsidRPr="00C50A5C">
        <w:rPr>
          <w:rFonts w:ascii="Arial" w:hAnsi="Arial" w:cs="Arial"/>
        </w:rPr>
        <w:t>, the number of CDM groups is up to 2 with OCC-6 is used with density 6 (w/o OCC) and 1 (w/ OCC).</w:t>
      </w:r>
    </w:p>
    <w:tbl>
      <w:tblPr>
        <w:tblStyle w:val="TableGrid"/>
        <w:tblW w:w="0" w:type="auto"/>
        <w:tblInd w:w="7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8"/>
        <w:gridCol w:w="2933"/>
      </w:tblGrid>
      <w:tr w:rsidR="0025189B" w:rsidRPr="0016343E" w14:paraId="7997B2CC" w14:textId="720963BB" w:rsidTr="006D7E00">
        <w:tc>
          <w:tcPr>
            <w:tcW w:w="2888" w:type="dxa"/>
          </w:tcPr>
          <w:p w14:paraId="1AEFC622" w14:textId="07C01C41" w:rsidR="0025189B" w:rsidRPr="00C50A5C" w:rsidRDefault="0025189B" w:rsidP="0063009B">
            <w:pPr>
              <w:jc w:val="center"/>
              <w:rPr>
                <w:rFonts w:ascii="Arial" w:hAnsi="Arial" w:cs="Arial"/>
              </w:rPr>
            </w:pPr>
            <w:r w:rsidRPr="00C50A5C">
              <w:rPr>
                <w:rFonts w:ascii="Arial" w:hAnsi="Arial" w:cs="Arial"/>
                <w:noProof/>
              </w:rPr>
              <w:drawing>
                <wp:inline distT="0" distB="0" distL="0" distR="0" wp14:anchorId="5C956E88" wp14:editId="2C47E42D">
                  <wp:extent cx="1171556" cy="3112477"/>
                  <wp:effectExtent l="0" t="0" r="0" b="0"/>
                  <wp:docPr id="1118828310" name="Picture 11188283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4867" cy="317440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33" w:type="dxa"/>
          </w:tcPr>
          <w:p w14:paraId="6D43F5A4" w14:textId="55A04A80" w:rsidR="0025189B" w:rsidRPr="00C50A5C" w:rsidRDefault="0025189B" w:rsidP="0063009B">
            <w:pPr>
              <w:jc w:val="center"/>
              <w:rPr>
                <w:rFonts w:ascii="Arial" w:hAnsi="Arial" w:cs="Arial"/>
                <w:noProof/>
              </w:rPr>
            </w:pPr>
            <w:r w:rsidRPr="00C50A5C">
              <w:rPr>
                <w:rFonts w:ascii="Arial" w:hAnsi="Arial" w:cs="Arial"/>
                <w:noProof/>
              </w:rPr>
              <w:drawing>
                <wp:inline distT="0" distB="0" distL="0" distR="0" wp14:anchorId="733F55DD" wp14:editId="063C25BC">
                  <wp:extent cx="1200150" cy="3186630"/>
                  <wp:effectExtent l="0" t="0" r="0" b="0"/>
                  <wp:docPr id="1118828306" name="Picture 11188283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7341" cy="323227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BB3386A" w14:textId="4C79A431" w:rsidR="006D7E00" w:rsidRPr="000E4409" w:rsidRDefault="006D7E00" w:rsidP="00C50A5C">
      <w:pPr>
        <w:pStyle w:val="Caption"/>
        <w:ind w:left="852" w:firstLine="284"/>
        <w:rPr>
          <w:rFonts w:ascii="Arial" w:hAnsi="Arial" w:cs="Arial"/>
        </w:rPr>
      </w:pPr>
      <w:bookmarkStart w:id="12" w:name="_Ref102090586"/>
      <w:r w:rsidRPr="0016343E">
        <w:t xml:space="preserve">Figure </w:t>
      </w:r>
      <w:r w:rsidRPr="000E4409">
        <w:fldChar w:fldCharType="begin"/>
      </w:r>
      <w:r w:rsidRPr="0016343E">
        <w:instrText xml:space="preserve"> SEQ Figure \* ARABIC </w:instrText>
      </w:r>
      <w:r w:rsidRPr="00C50A5C">
        <w:fldChar w:fldCharType="separate"/>
      </w:r>
      <w:r w:rsidR="00C74442" w:rsidRPr="00C50A5C">
        <w:t>5</w:t>
      </w:r>
      <w:r w:rsidRPr="000E4409">
        <w:fldChar w:fldCharType="end"/>
      </w:r>
      <w:bookmarkEnd w:id="12"/>
      <w:r w:rsidRPr="000E4409">
        <w:t>: Design principle 2: DMRS Options F,G and H w/ 24-APs</w:t>
      </w:r>
    </w:p>
    <w:p w14:paraId="6D7424FC" w14:textId="1BBBB80F" w:rsidR="00D807E8" w:rsidRPr="0016343E" w:rsidRDefault="00D807E8" w:rsidP="008225F8">
      <w:pPr>
        <w:pStyle w:val="ListParagraph"/>
        <w:rPr>
          <w:rFonts w:ascii="Arial" w:hAnsi="Arial" w:cs="Arial"/>
        </w:rPr>
      </w:pPr>
    </w:p>
    <w:p w14:paraId="3CB9D55D" w14:textId="5AC2D05F" w:rsidR="00D807E8" w:rsidRPr="00C50A5C" w:rsidRDefault="00D807E8" w:rsidP="00D807E8">
      <w:pPr>
        <w:rPr>
          <w:rFonts w:ascii="Arial" w:hAnsi="Arial" w:cs="Arial"/>
        </w:rPr>
      </w:pPr>
      <w:r w:rsidRPr="009353C6">
        <w:rPr>
          <w:rFonts w:ascii="Arial" w:hAnsi="Arial" w:cs="Arial"/>
          <w:b/>
          <w:i/>
        </w:rPr>
        <w:t xml:space="preserve">Observation </w:t>
      </w:r>
      <w:r w:rsidR="008664C8">
        <w:rPr>
          <w:rFonts w:ascii="Arial" w:hAnsi="Arial" w:cs="Arial"/>
          <w:b/>
          <w:i/>
        </w:rPr>
        <w:t>7</w:t>
      </w:r>
      <w:r w:rsidRPr="009353C6">
        <w:rPr>
          <w:rFonts w:ascii="Arial" w:hAnsi="Arial" w:cs="Arial"/>
          <w:b/>
          <w:i/>
        </w:rPr>
        <w:t xml:space="preserve">: </w:t>
      </w:r>
      <w:r w:rsidRPr="0016343E">
        <w:rPr>
          <w:rFonts w:ascii="Arial" w:hAnsi="Arial" w:cs="Arial"/>
          <w:i/>
        </w:rPr>
        <w:t>Design principle 2 can provide support with 6 different DMRS options up 24-APs with two DMRS symbols.</w:t>
      </w:r>
    </w:p>
    <w:p w14:paraId="4D0D0C7D" w14:textId="3B3435D9" w:rsidR="00E8286A" w:rsidRDefault="00E8286A" w:rsidP="00E8286A">
      <w:pPr>
        <w:rPr>
          <w:rFonts w:ascii="Arial" w:hAnsi="Arial" w:cs="Arial"/>
        </w:rPr>
      </w:pPr>
      <w:r>
        <w:rPr>
          <w:rFonts w:ascii="Arial" w:hAnsi="Arial" w:cs="Arial"/>
        </w:rPr>
        <w:t xml:space="preserve">Table 2 shows the summary of the all options with respect to the </w:t>
      </w:r>
      <w:r w:rsidR="00752EC2">
        <w:rPr>
          <w:rFonts w:ascii="Arial" w:hAnsi="Arial" w:cs="Arial"/>
        </w:rPr>
        <w:t xml:space="preserve"># of CDM groups, FD-OCC level </w:t>
      </w:r>
      <w:r w:rsidR="009424B1">
        <w:rPr>
          <w:rFonts w:ascii="Arial" w:hAnsi="Arial" w:cs="Arial"/>
        </w:rPr>
        <w:t xml:space="preserve">and </w:t>
      </w:r>
      <w:r w:rsidR="00FD314B">
        <w:rPr>
          <w:rFonts w:ascii="Arial" w:hAnsi="Arial" w:cs="Arial"/>
        </w:rPr>
        <w:t>compatibility with the legacy patterns.</w:t>
      </w:r>
      <w:r w:rsidR="001B7C52">
        <w:rPr>
          <w:rFonts w:ascii="Arial" w:hAnsi="Arial" w:cs="Arial"/>
        </w:rPr>
        <w:t xml:space="preserve"> Rel-18 DMRS evaluation should consider several design consideration such as, channel delay spread, </w:t>
      </w:r>
      <w:r w:rsidR="006554B7">
        <w:rPr>
          <w:rFonts w:ascii="Arial" w:hAnsi="Arial" w:cs="Arial"/>
        </w:rPr>
        <w:t>backward compa</w:t>
      </w:r>
      <w:r w:rsidR="00B746DC">
        <w:rPr>
          <w:rFonts w:ascii="Arial" w:hAnsi="Arial" w:cs="Arial"/>
        </w:rPr>
        <w:t xml:space="preserve">tibility, </w:t>
      </w:r>
      <w:r w:rsidR="00393036">
        <w:rPr>
          <w:rFonts w:ascii="Arial" w:hAnsi="Arial" w:cs="Arial"/>
        </w:rPr>
        <w:t>PAPR etc.</w:t>
      </w:r>
    </w:p>
    <w:p w14:paraId="2D9718AF" w14:textId="77777777" w:rsidR="00FD314B" w:rsidRDefault="00FD314B" w:rsidP="00E8286A">
      <w:pPr>
        <w:rPr>
          <w:rFonts w:ascii="Arial" w:hAnsi="Arial" w:cs="Arial"/>
        </w:rPr>
      </w:pPr>
    </w:p>
    <w:p w14:paraId="5B7E44B7" w14:textId="78987DC1" w:rsidR="00355AA2" w:rsidRPr="00C50A5C" w:rsidRDefault="00355AA2" w:rsidP="00C50A5C">
      <w:pPr>
        <w:pStyle w:val="Caption"/>
        <w:ind w:left="852" w:firstLine="284"/>
      </w:pPr>
      <w:r w:rsidRPr="00C50A5C">
        <w:t>Table 2. the summary of the considered options for DMRS patterns.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61"/>
        <w:gridCol w:w="1857"/>
        <w:gridCol w:w="1861"/>
        <w:gridCol w:w="1646"/>
        <w:gridCol w:w="2404"/>
      </w:tblGrid>
      <w:tr w:rsidR="003D1B80" w14:paraId="5F6FD5AB" w14:textId="77777777" w:rsidTr="00003417">
        <w:tc>
          <w:tcPr>
            <w:tcW w:w="1861" w:type="dxa"/>
          </w:tcPr>
          <w:p w14:paraId="52088768" w14:textId="6679E418" w:rsidR="003D1B80" w:rsidRDefault="003D1B80" w:rsidP="00E828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Options</w:t>
            </w:r>
          </w:p>
        </w:tc>
        <w:tc>
          <w:tcPr>
            <w:tcW w:w="1857" w:type="dxa"/>
          </w:tcPr>
          <w:p w14:paraId="2C3F81F7" w14:textId="6A4B34DE" w:rsidR="003D1B80" w:rsidRDefault="00F1255D" w:rsidP="00E828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# of CDM groups</w:t>
            </w:r>
          </w:p>
        </w:tc>
        <w:tc>
          <w:tcPr>
            <w:tcW w:w="1861" w:type="dxa"/>
          </w:tcPr>
          <w:p w14:paraId="1B69AAC3" w14:textId="769BD8A6" w:rsidR="003D1B80" w:rsidRDefault="00F1255D" w:rsidP="00E828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FD-OCC level</w:t>
            </w:r>
          </w:p>
        </w:tc>
        <w:tc>
          <w:tcPr>
            <w:tcW w:w="1646" w:type="dxa"/>
          </w:tcPr>
          <w:p w14:paraId="3FC8C000" w14:textId="3BF3DE98" w:rsidR="003D1B80" w:rsidRDefault="00F1255D" w:rsidP="00E828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Legacy </w:t>
            </w:r>
            <w:r w:rsidR="002B256A">
              <w:rPr>
                <w:rFonts w:ascii="Arial" w:hAnsi="Arial" w:cs="Arial"/>
              </w:rPr>
              <w:t>compatibility</w:t>
            </w:r>
          </w:p>
        </w:tc>
        <w:tc>
          <w:tcPr>
            <w:tcW w:w="2404" w:type="dxa"/>
          </w:tcPr>
          <w:p w14:paraId="137A8C94" w14:textId="0564FD14" w:rsidR="003D1B80" w:rsidRDefault="0075217F" w:rsidP="00E828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Maximum number of ports </w:t>
            </w:r>
            <w:r w:rsidR="00541B11">
              <w:rPr>
                <w:rFonts w:ascii="Arial" w:hAnsi="Arial" w:cs="Arial"/>
              </w:rPr>
              <w:t>(double symbol)</w:t>
            </w:r>
          </w:p>
        </w:tc>
      </w:tr>
      <w:tr w:rsidR="003D1B80" w14:paraId="3D2195A7" w14:textId="77777777" w:rsidTr="00003417">
        <w:tc>
          <w:tcPr>
            <w:tcW w:w="1861" w:type="dxa"/>
          </w:tcPr>
          <w:p w14:paraId="6064DB09" w14:textId="6D305DB5" w:rsidR="003D1B80" w:rsidRDefault="003D1B80" w:rsidP="00E828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1857" w:type="dxa"/>
          </w:tcPr>
          <w:p w14:paraId="1833C0EA" w14:textId="6456461B" w:rsidR="003D1B80" w:rsidRDefault="00541B11" w:rsidP="00E828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861" w:type="dxa"/>
          </w:tcPr>
          <w:p w14:paraId="147C7FEA" w14:textId="12A8FAFA" w:rsidR="003D1B80" w:rsidRDefault="00541B11" w:rsidP="00E828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FD-OCC2</w:t>
            </w:r>
          </w:p>
        </w:tc>
        <w:tc>
          <w:tcPr>
            <w:tcW w:w="1646" w:type="dxa"/>
          </w:tcPr>
          <w:p w14:paraId="0744029D" w14:textId="35994A23" w:rsidR="003D1B80" w:rsidRDefault="002C5B7A" w:rsidP="00E828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Type 1</w:t>
            </w:r>
          </w:p>
        </w:tc>
        <w:tc>
          <w:tcPr>
            <w:tcW w:w="2404" w:type="dxa"/>
          </w:tcPr>
          <w:p w14:paraId="5724E2E7" w14:textId="048CFC90" w:rsidR="003D1B80" w:rsidRDefault="00473BCA" w:rsidP="00E828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</w:tr>
      <w:tr w:rsidR="003D1B80" w14:paraId="3C88EC39" w14:textId="77777777" w:rsidTr="00003417">
        <w:tc>
          <w:tcPr>
            <w:tcW w:w="1861" w:type="dxa"/>
          </w:tcPr>
          <w:p w14:paraId="4C770A6C" w14:textId="7387E5A8" w:rsidR="003D1B80" w:rsidRDefault="003D1B80" w:rsidP="00E828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1857" w:type="dxa"/>
          </w:tcPr>
          <w:p w14:paraId="0DD7BA83" w14:textId="5CCC6A59" w:rsidR="003D1B80" w:rsidRDefault="00541B11" w:rsidP="00E828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861" w:type="dxa"/>
          </w:tcPr>
          <w:p w14:paraId="281AEEEF" w14:textId="1420252D" w:rsidR="003D1B80" w:rsidRDefault="00541B11" w:rsidP="00E828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FD-OCC2</w:t>
            </w:r>
          </w:p>
        </w:tc>
        <w:tc>
          <w:tcPr>
            <w:tcW w:w="1646" w:type="dxa"/>
          </w:tcPr>
          <w:p w14:paraId="2C4D1B45" w14:textId="77777777" w:rsidR="003D1B80" w:rsidRDefault="003D1B80" w:rsidP="00E8286A">
            <w:pPr>
              <w:rPr>
                <w:rFonts w:ascii="Arial" w:hAnsi="Arial" w:cs="Arial"/>
              </w:rPr>
            </w:pPr>
          </w:p>
        </w:tc>
        <w:tc>
          <w:tcPr>
            <w:tcW w:w="2404" w:type="dxa"/>
          </w:tcPr>
          <w:p w14:paraId="251BF4BE" w14:textId="3AE9726A" w:rsidR="003D1B80" w:rsidRDefault="00473BCA" w:rsidP="00E828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</w:tr>
      <w:tr w:rsidR="003D1B80" w14:paraId="78616E2B" w14:textId="77777777" w:rsidTr="00003417">
        <w:tc>
          <w:tcPr>
            <w:tcW w:w="1861" w:type="dxa"/>
          </w:tcPr>
          <w:p w14:paraId="6BDB2052" w14:textId="3F825671" w:rsidR="003D1B80" w:rsidRDefault="003D1B80" w:rsidP="00E828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857" w:type="dxa"/>
          </w:tcPr>
          <w:p w14:paraId="5073CCEB" w14:textId="303EDEA1" w:rsidR="003D1B80" w:rsidRDefault="00541B11" w:rsidP="00E828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861" w:type="dxa"/>
          </w:tcPr>
          <w:p w14:paraId="05893934" w14:textId="6A57C8B3" w:rsidR="003D1B80" w:rsidRDefault="00374685" w:rsidP="00E828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FD-OCC</w:t>
            </w:r>
            <w:r w:rsidR="001A0F81">
              <w:rPr>
                <w:rFonts w:ascii="Arial" w:hAnsi="Arial" w:cs="Arial"/>
              </w:rPr>
              <w:t>4</w:t>
            </w:r>
          </w:p>
        </w:tc>
        <w:tc>
          <w:tcPr>
            <w:tcW w:w="1646" w:type="dxa"/>
          </w:tcPr>
          <w:p w14:paraId="7C642D98" w14:textId="77777777" w:rsidR="003D1B80" w:rsidRDefault="003D1B80" w:rsidP="00E8286A">
            <w:pPr>
              <w:rPr>
                <w:rFonts w:ascii="Arial" w:hAnsi="Arial" w:cs="Arial"/>
              </w:rPr>
            </w:pPr>
          </w:p>
        </w:tc>
        <w:tc>
          <w:tcPr>
            <w:tcW w:w="2404" w:type="dxa"/>
          </w:tcPr>
          <w:p w14:paraId="2A3618C8" w14:textId="1A09B50A" w:rsidR="003D1B80" w:rsidRDefault="008879C8" w:rsidP="00E828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</w:tr>
      <w:tr w:rsidR="003D1B80" w14:paraId="19380444" w14:textId="77777777" w:rsidTr="00003417">
        <w:tc>
          <w:tcPr>
            <w:tcW w:w="1861" w:type="dxa"/>
          </w:tcPr>
          <w:p w14:paraId="4CCC6CB1" w14:textId="063B02FF" w:rsidR="003D1B80" w:rsidRDefault="003D1B80" w:rsidP="00E828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1857" w:type="dxa"/>
          </w:tcPr>
          <w:p w14:paraId="5972B2EB" w14:textId="1BD9E80B" w:rsidR="003D1B80" w:rsidRDefault="008157E5" w:rsidP="00E828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861" w:type="dxa"/>
          </w:tcPr>
          <w:p w14:paraId="2046BB70" w14:textId="0E845A65" w:rsidR="003D1B80" w:rsidRDefault="001A0F81" w:rsidP="00E828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FD-OCC6</w:t>
            </w:r>
          </w:p>
        </w:tc>
        <w:tc>
          <w:tcPr>
            <w:tcW w:w="1646" w:type="dxa"/>
          </w:tcPr>
          <w:p w14:paraId="549177E6" w14:textId="77777777" w:rsidR="003D1B80" w:rsidRDefault="003D1B80" w:rsidP="00E8286A">
            <w:pPr>
              <w:rPr>
                <w:rFonts w:ascii="Arial" w:hAnsi="Arial" w:cs="Arial"/>
              </w:rPr>
            </w:pPr>
          </w:p>
        </w:tc>
        <w:tc>
          <w:tcPr>
            <w:tcW w:w="2404" w:type="dxa"/>
          </w:tcPr>
          <w:p w14:paraId="6BB1A5F1" w14:textId="3222A6CF" w:rsidR="003D1B80" w:rsidRDefault="008879C8" w:rsidP="00E828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</w:tr>
      <w:tr w:rsidR="003D1B80" w14:paraId="0BE4C037" w14:textId="77777777" w:rsidTr="00003417">
        <w:tc>
          <w:tcPr>
            <w:tcW w:w="1861" w:type="dxa"/>
          </w:tcPr>
          <w:p w14:paraId="150865F8" w14:textId="20EEB13A" w:rsidR="003D1B80" w:rsidRDefault="003D1B80" w:rsidP="00E828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</w:p>
        </w:tc>
        <w:tc>
          <w:tcPr>
            <w:tcW w:w="1857" w:type="dxa"/>
          </w:tcPr>
          <w:p w14:paraId="7E3C9695" w14:textId="11A7B58E" w:rsidR="003D1B80" w:rsidRDefault="008157E5" w:rsidP="00E828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861" w:type="dxa"/>
          </w:tcPr>
          <w:p w14:paraId="7569DADF" w14:textId="61DC69E1" w:rsidR="003D1B80" w:rsidRDefault="00C05F30" w:rsidP="00E828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FD-OCC4</w:t>
            </w:r>
          </w:p>
        </w:tc>
        <w:tc>
          <w:tcPr>
            <w:tcW w:w="1646" w:type="dxa"/>
          </w:tcPr>
          <w:p w14:paraId="78FE89E1" w14:textId="073946EA" w:rsidR="003D1B80" w:rsidRDefault="00A34DB0" w:rsidP="00E828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Type 2</w:t>
            </w:r>
          </w:p>
        </w:tc>
        <w:tc>
          <w:tcPr>
            <w:tcW w:w="2404" w:type="dxa"/>
          </w:tcPr>
          <w:p w14:paraId="57FC7A18" w14:textId="49986D45" w:rsidR="003D1B80" w:rsidRDefault="008879C8" w:rsidP="00E828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</w:tr>
      <w:tr w:rsidR="003D1B80" w14:paraId="6475E140" w14:textId="77777777" w:rsidTr="00003417">
        <w:tc>
          <w:tcPr>
            <w:tcW w:w="1861" w:type="dxa"/>
          </w:tcPr>
          <w:p w14:paraId="61AEBB1F" w14:textId="0011C794" w:rsidR="003D1B80" w:rsidRDefault="003D1B80" w:rsidP="00E828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</w:p>
        </w:tc>
        <w:tc>
          <w:tcPr>
            <w:tcW w:w="1857" w:type="dxa"/>
          </w:tcPr>
          <w:p w14:paraId="074D767F" w14:textId="157ACA16" w:rsidR="003D1B80" w:rsidRDefault="00374685" w:rsidP="00E828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861" w:type="dxa"/>
          </w:tcPr>
          <w:p w14:paraId="41C79EA2" w14:textId="22A76345" w:rsidR="003D1B80" w:rsidRDefault="00C05F30" w:rsidP="00E828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FD-OCC</w:t>
            </w:r>
            <w:r w:rsidR="002C5B7A">
              <w:rPr>
                <w:rFonts w:ascii="Arial" w:hAnsi="Arial" w:cs="Arial"/>
              </w:rPr>
              <w:t>4</w:t>
            </w:r>
          </w:p>
        </w:tc>
        <w:tc>
          <w:tcPr>
            <w:tcW w:w="1646" w:type="dxa"/>
          </w:tcPr>
          <w:p w14:paraId="221D850B" w14:textId="515DFA0C" w:rsidR="003D1B80" w:rsidRDefault="0051722E" w:rsidP="00E828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Type 1</w:t>
            </w:r>
          </w:p>
        </w:tc>
        <w:tc>
          <w:tcPr>
            <w:tcW w:w="2404" w:type="dxa"/>
          </w:tcPr>
          <w:p w14:paraId="6185C8D1" w14:textId="09808855" w:rsidR="003D1B80" w:rsidRDefault="008879C8" w:rsidP="00E828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</w:tr>
      <w:tr w:rsidR="003D1B80" w14:paraId="76CF1256" w14:textId="77777777" w:rsidTr="00003417">
        <w:tc>
          <w:tcPr>
            <w:tcW w:w="1861" w:type="dxa"/>
          </w:tcPr>
          <w:p w14:paraId="194F4099" w14:textId="45223382" w:rsidR="003D1B80" w:rsidRDefault="003D1B80" w:rsidP="00E828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</w:t>
            </w:r>
          </w:p>
        </w:tc>
        <w:tc>
          <w:tcPr>
            <w:tcW w:w="1857" w:type="dxa"/>
          </w:tcPr>
          <w:p w14:paraId="106DFA16" w14:textId="47967222" w:rsidR="003D1B80" w:rsidRDefault="00374685" w:rsidP="00E828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861" w:type="dxa"/>
          </w:tcPr>
          <w:p w14:paraId="661FE2ED" w14:textId="0A98072A" w:rsidR="003D1B80" w:rsidRDefault="00C05F30" w:rsidP="00E828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FD-OCC</w:t>
            </w:r>
            <w:r w:rsidR="002C5B7A">
              <w:rPr>
                <w:rFonts w:ascii="Arial" w:hAnsi="Arial" w:cs="Arial"/>
              </w:rPr>
              <w:t>6</w:t>
            </w:r>
          </w:p>
        </w:tc>
        <w:tc>
          <w:tcPr>
            <w:tcW w:w="1646" w:type="dxa"/>
          </w:tcPr>
          <w:p w14:paraId="70517C21" w14:textId="77777777" w:rsidR="003D1B80" w:rsidRDefault="003D1B80" w:rsidP="00E8286A">
            <w:pPr>
              <w:rPr>
                <w:rFonts w:ascii="Arial" w:hAnsi="Arial" w:cs="Arial"/>
              </w:rPr>
            </w:pPr>
          </w:p>
        </w:tc>
        <w:tc>
          <w:tcPr>
            <w:tcW w:w="2404" w:type="dxa"/>
          </w:tcPr>
          <w:p w14:paraId="0113FC9F" w14:textId="0F4D4A13" w:rsidR="003D1B80" w:rsidRDefault="008879C8" w:rsidP="00E828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</w:tr>
      <w:tr w:rsidR="003D1B80" w14:paraId="0C8FB0D1" w14:textId="77777777" w:rsidTr="00003417">
        <w:tc>
          <w:tcPr>
            <w:tcW w:w="1861" w:type="dxa"/>
          </w:tcPr>
          <w:p w14:paraId="6D87A670" w14:textId="7F7F0548" w:rsidR="003D1B80" w:rsidRDefault="003D1B80" w:rsidP="00E828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</w:t>
            </w:r>
          </w:p>
        </w:tc>
        <w:tc>
          <w:tcPr>
            <w:tcW w:w="1857" w:type="dxa"/>
          </w:tcPr>
          <w:p w14:paraId="08090702" w14:textId="71A54D0D" w:rsidR="003D1B80" w:rsidRDefault="00374685" w:rsidP="00E828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861" w:type="dxa"/>
          </w:tcPr>
          <w:p w14:paraId="5D5E95FE" w14:textId="625A9B53" w:rsidR="003D1B80" w:rsidRDefault="002C5B7A" w:rsidP="00E828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FD-OCC6</w:t>
            </w:r>
          </w:p>
        </w:tc>
        <w:tc>
          <w:tcPr>
            <w:tcW w:w="1646" w:type="dxa"/>
          </w:tcPr>
          <w:p w14:paraId="10AD08F1" w14:textId="0197512C" w:rsidR="003D1B80" w:rsidRDefault="00C50ABE" w:rsidP="00E828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Type 1</w:t>
            </w:r>
          </w:p>
        </w:tc>
        <w:tc>
          <w:tcPr>
            <w:tcW w:w="2404" w:type="dxa"/>
          </w:tcPr>
          <w:p w14:paraId="593CCCF5" w14:textId="08FF83B9" w:rsidR="003D1B80" w:rsidRDefault="008879C8" w:rsidP="00E828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</w:tr>
    </w:tbl>
    <w:p w14:paraId="7F3E80F8" w14:textId="1BE69D69" w:rsidR="006E2414" w:rsidRPr="0016343E" w:rsidRDefault="006E2414" w:rsidP="008225F8">
      <w:pPr>
        <w:pStyle w:val="ListParagraph"/>
        <w:rPr>
          <w:rFonts w:ascii="Arial" w:hAnsi="Arial" w:cs="Arial"/>
        </w:rPr>
      </w:pPr>
    </w:p>
    <w:p w14:paraId="511EF462" w14:textId="77777777" w:rsidR="00A03223" w:rsidRPr="0016343E" w:rsidRDefault="00A03223" w:rsidP="00A03223">
      <w:pPr>
        <w:pStyle w:val="ListParagraph"/>
        <w:rPr>
          <w:rFonts w:ascii="Arial" w:hAnsi="Arial" w:cs="Arial"/>
        </w:rPr>
      </w:pPr>
    </w:p>
    <w:p w14:paraId="2B923AEE" w14:textId="6F5418D1" w:rsidR="00A03223" w:rsidRPr="0016343E" w:rsidRDefault="00A03223" w:rsidP="00A03223">
      <w:pPr>
        <w:rPr>
          <w:rFonts w:ascii="Arial" w:hAnsi="Arial" w:cs="Arial"/>
        </w:rPr>
      </w:pPr>
      <w:r w:rsidRPr="009353C6">
        <w:rPr>
          <w:rFonts w:ascii="Arial" w:hAnsi="Arial" w:cs="Arial"/>
          <w:b/>
          <w:i/>
        </w:rPr>
        <w:t xml:space="preserve">Proposal </w:t>
      </w:r>
      <w:r w:rsidRPr="00C11365">
        <w:rPr>
          <w:rFonts w:ascii="Arial" w:hAnsi="Arial" w:cs="Arial"/>
          <w:b/>
          <w:i/>
        </w:rPr>
        <w:t xml:space="preserve">4: </w:t>
      </w:r>
      <w:r w:rsidRPr="00C50A5C">
        <w:rPr>
          <w:rFonts w:ascii="Arial" w:hAnsi="Arial" w:cs="Arial"/>
          <w:i/>
        </w:rPr>
        <w:t xml:space="preserve">Analyze feasibility of different DMRS options A-H for Rel-18, by taking into account aspects such as: </w:t>
      </w:r>
      <w:r w:rsidR="006C1128">
        <w:rPr>
          <w:rFonts w:ascii="Arial" w:hAnsi="Arial" w:cs="Arial"/>
          <w:i/>
        </w:rPr>
        <w:t xml:space="preserve">channel </w:t>
      </w:r>
      <w:r w:rsidR="005F3CBD">
        <w:rPr>
          <w:rFonts w:ascii="Arial" w:hAnsi="Arial" w:cs="Arial"/>
          <w:i/>
        </w:rPr>
        <w:t xml:space="preserve">delay spread, </w:t>
      </w:r>
      <w:r w:rsidRPr="009353C6">
        <w:rPr>
          <w:rFonts w:ascii="Arial" w:hAnsi="Arial" w:cs="Arial"/>
          <w:i/>
        </w:rPr>
        <w:t xml:space="preserve">backward compatibility, PAPR. etc. </w:t>
      </w:r>
    </w:p>
    <w:p w14:paraId="558428A2" w14:textId="4A17BCB2" w:rsidR="00AF5D48" w:rsidRPr="0016343E" w:rsidRDefault="00AF5D48" w:rsidP="008225F8">
      <w:pPr>
        <w:ind w:left="2840"/>
        <w:rPr>
          <w:rFonts w:ascii="Arial" w:hAnsi="Arial" w:cs="Arial"/>
        </w:rPr>
      </w:pPr>
    </w:p>
    <w:p w14:paraId="3B494287" w14:textId="5AA710AC" w:rsidR="00136779" w:rsidRPr="00C50A5C" w:rsidRDefault="00136779" w:rsidP="00136779">
      <w:pPr>
        <w:pStyle w:val="Heading2"/>
        <w:rPr>
          <w:rFonts w:cs="Arial"/>
          <w:lang w:val="en-US"/>
        </w:rPr>
      </w:pPr>
      <w:r w:rsidRPr="00C50A5C">
        <w:rPr>
          <w:rFonts w:cs="Arial"/>
          <w:lang w:val="en-US"/>
        </w:rPr>
        <w:t>2.</w:t>
      </w:r>
      <w:r w:rsidR="00DA75CB">
        <w:rPr>
          <w:rFonts w:cs="Arial"/>
          <w:lang w:val="en-US"/>
        </w:rPr>
        <w:t>2</w:t>
      </w:r>
      <w:r w:rsidRPr="00C50A5C">
        <w:rPr>
          <w:rFonts w:cs="Arial"/>
          <w:lang w:val="en-US"/>
        </w:rPr>
        <w:t>.2</w:t>
      </w:r>
      <w:r w:rsidRPr="00C50A5C">
        <w:rPr>
          <w:rFonts w:cs="Arial"/>
          <w:lang w:val="en-US"/>
        </w:rPr>
        <w:tab/>
        <w:t>Seq</w:t>
      </w:r>
      <w:r w:rsidRPr="00C50A5C">
        <w:rPr>
          <w:rFonts w:cs="Arial"/>
          <w:lang w:val="en-US"/>
        </w:rPr>
        <w:tab/>
        <w:t>uence Generation</w:t>
      </w:r>
    </w:p>
    <w:p w14:paraId="0489FEC7" w14:textId="77777777" w:rsidR="00136779" w:rsidRPr="0016343E" w:rsidRDefault="00136779" w:rsidP="00136779">
      <w:pPr>
        <w:rPr>
          <w:rFonts w:ascii="Arial" w:hAnsi="Arial" w:cs="Arial"/>
        </w:rPr>
      </w:pPr>
      <w:r w:rsidRPr="000E4409">
        <w:rPr>
          <w:rFonts w:ascii="Arial" w:hAnsi="Arial" w:cs="Arial"/>
        </w:rPr>
        <w:t>In Rel-15 for DL/UL CP-OFDM same DMRS sequence was repeated in REs in different DMRS groups causing PAPR increase (1-3 dB). To improve PAPR an</w:t>
      </w:r>
      <w:r w:rsidRPr="0016343E">
        <w:rPr>
          <w:rFonts w:ascii="Arial" w:hAnsi="Arial" w:cs="Arial"/>
        </w:rPr>
        <w:t>d CM performance of DMRS, Rel-16 specified a support to generate different sequences for different DMRS groups by using enhanced way to initialize pseudo-random sequence generator as follows:</w:t>
      </w:r>
    </w:p>
    <w:p w14:paraId="1CCE64A9" w14:textId="77777777" w:rsidR="00406F6D" w:rsidRDefault="00406F6D" w:rsidP="00136779"/>
    <w:p w14:paraId="3CFFC194" w14:textId="0BD245DA" w:rsidR="00136779" w:rsidRPr="000E4409" w:rsidRDefault="00136779" w:rsidP="00136779">
      <w:r w:rsidRPr="000E4409">
        <w:rPr>
          <w:noProof/>
        </w:rPr>
        <w:drawing>
          <wp:inline distT="0" distB="0" distL="0" distR="0" wp14:anchorId="6CB0E97A" wp14:editId="59F9D206">
            <wp:extent cx="4839787" cy="50160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931644" cy="5111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1AFBC2" w14:textId="77777777" w:rsidR="004C6654" w:rsidRPr="009A140D" w:rsidRDefault="00406F6D" w:rsidP="004C6654">
      <w:pPr>
        <w:rPr>
          <w:rFonts w:ascii="Arial" w:hAnsi="Arial" w:cs="Arial"/>
        </w:rPr>
      </w:pPr>
      <w:r w:rsidRPr="00C50A5C">
        <w:rPr>
          <w:rFonts w:ascii="Arial" w:hAnsi="Arial" w:cs="Arial"/>
        </w:rPr>
        <w:t>By using Rel-16 sequence generator initialization, the number of different CDM groups associated with sequences can be extended beyond existing (&gt;3).</w:t>
      </w:r>
      <w:r w:rsidR="004C6654">
        <w:rPr>
          <w:rFonts w:ascii="Arial" w:hAnsi="Arial" w:cs="Arial"/>
        </w:rPr>
        <w:t xml:space="preserve"> </w:t>
      </w:r>
      <w:r w:rsidR="004C6654" w:rsidRPr="009A140D">
        <w:rPr>
          <w:rFonts w:ascii="Arial" w:hAnsi="Arial" w:cs="Arial"/>
        </w:rPr>
        <w:t>By</w:t>
      </w:r>
      <w:r w:rsidR="004C6654" w:rsidRPr="000E4409">
        <w:rPr>
          <w:rFonts w:ascii="Arial" w:hAnsi="Arial" w:cs="Arial"/>
        </w:rPr>
        <w:t xml:space="preserve"> using Rel-16 sequence initialization and principle of associating different sequence to different CDM groups, the number of DMRS sequences can be easily scaled to support higher number of antenna ports.</w:t>
      </w:r>
    </w:p>
    <w:p w14:paraId="6EFD8992" w14:textId="2E38FA6C" w:rsidR="00406F6D" w:rsidRPr="00406F6D" w:rsidRDefault="00406F6D" w:rsidP="00406F6D">
      <w:pPr>
        <w:rPr>
          <w:rFonts w:ascii="Arial" w:hAnsi="Arial" w:cs="Arial"/>
        </w:rPr>
      </w:pPr>
    </w:p>
    <w:p w14:paraId="7B08A75F" w14:textId="3567A889" w:rsidR="009F39EB" w:rsidRDefault="009F39EB" w:rsidP="00136779">
      <w:pPr>
        <w:rPr>
          <w:rFonts w:ascii="Arial" w:hAnsi="Arial" w:cs="Arial"/>
        </w:rPr>
      </w:pPr>
      <w:r w:rsidRPr="00C50A5C">
        <w:rPr>
          <w:rFonts w:ascii="Arial" w:hAnsi="Arial" w:cs="Arial"/>
        </w:rPr>
        <w:t>Rel-16 design provides CDM group specific sequence</w:t>
      </w:r>
      <w:r w:rsidR="00A709A1" w:rsidRPr="00C50A5C">
        <w:rPr>
          <w:rFonts w:ascii="Arial" w:hAnsi="Arial" w:cs="Arial"/>
        </w:rPr>
        <w:t xml:space="preserve"> initialization to reduce the PAPR, and </w:t>
      </w:r>
      <w:r w:rsidR="00F5708D" w:rsidRPr="00C50A5C">
        <w:rPr>
          <w:rFonts w:ascii="Arial" w:hAnsi="Arial" w:cs="Arial"/>
        </w:rPr>
        <w:t xml:space="preserve">the formular can support even more than 3 CDM groups. </w:t>
      </w:r>
      <w:r w:rsidR="00866A47" w:rsidRPr="00C50A5C">
        <w:rPr>
          <w:rFonts w:ascii="Arial" w:hAnsi="Arial" w:cs="Arial"/>
        </w:rPr>
        <w:t xml:space="preserve">To support more than 3 CDM groups, </w:t>
      </w:r>
      <w:r w:rsidR="008E06FB" w:rsidRPr="00C50A5C">
        <w:rPr>
          <w:rFonts w:ascii="Arial" w:hAnsi="Arial" w:cs="Arial"/>
        </w:rPr>
        <w:t xml:space="preserve">nSCID should be clarified for </w:t>
      </w:r>
      <w:r w:rsidR="00BB46F1" w:rsidRPr="00C50A5C">
        <w:rPr>
          <w:rFonts w:ascii="Arial" w:hAnsi="Arial" w:cs="Arial"/>
        </w:rPr>
        <w:t xml:space="preserve">the CDM group beyond 3, and </w:t>
      </w:r>
      <w:r w:rsidR="00866A47" w:rsidRPr="00C50A5C">
        <w:rPr>
          <w:rFonts w:ascii="Arial" w:hAnsi="Arial" w:cs="Arial"/>
        </w:rPr>
        <w:t>the validity of the sequence</w:t>
      </w:r>
      <w:r w:rsidR="006C4F4E" w:rsidRPr="00C50A5C">
        <w:rPr>
          <w:rFonts w:ascii="Arial" w:hAnsi="Arial" w:cs="Arial"/>
        </w:rPr>
        <w:t xml:space="preserve"> should be st</w:t>
      </w:r>
      <w:r w:rsidR="000E7111" w:rsidRPr="00C50A5C">
        <w:rPr>
          <w:rFonts w:ascii="Arial" w:hAnsi="Arial" w:cs="Arial"/>
        </w:rPr>
        <w:t xml:space="preserve">udied if there is any </w:t>
      </w:r>
      <w:r w:rsidR="00DD02CE" w:rsidRPr="00C50A5C">
        <w:rPr>
          <w:rFonts w:ascii="Arial" w:hAnsi="Arial" w:cs="Arial"/>
        </w:rPr>
        <w:t>duplication of the s</w:t>
      </w:r>
      <w:r w:rsidR="00801AD0" w:rsidRPr="00C50A5C">
        <w:rPr>
          <w:rFonts w:ascii="Arial" w:hAnsi="Arial" w:cs="Arial"/>
        </w:rPr>
        <w:t xml:space="preserve">equence </w:t>
      </w:r>
      <w:r w:rsidR="00406F6D" w:rsidRPr="00C50A5C">
        <w:rPr>
          <w:rFonts w:ascii="Arial" w:hAnsi="Arial" w:cs="Arial"/>
        </w:rPr>
        <w:t xml:space="preserve">according to different slot and symbol numbers. </w:t>
      </w:r>
    </w:p>
    <w:p w14:paraId="5FAEBA6B" w14:textId="12782435" w:rsidR="00136779" w:rsidRPr="0016343E" w:rsidRDefault="00136779" w:rsidP="00136779">
      <w:r w:rsidRPr="0016343E">
        <w:rPr>
          <w:rFonts w:ascii="Arial" w:hAnsi="Arial" w:cs="Arial"/>
          <w:b/>
          <w:i/>
        </w:rPr>
        <w:lastRenderedPageBreak/>
        <w:t xml:space="preserve">Observation </w:t>
      </w:r>
      <w:r w:rsidR="008664C8">
        <w:rPr>
          <w:rFonts w:ascii="Arial" w:hAnsi="Arial" w:cs="Arial"/>
          <w:b/>
          <w:i/>
        </w:rPr>
        <w:t>8:</w:t>
      </w:r>
      <w:r w:rsidRPr="0016343E">
        <w:rPr>
          <w:rFonts w:ascii="Arial" w:hAnsi="Arial" w:cs="Arial"/>
        </w:rPr>
        <w:t xml:space="preserve"> </w:t>
      </w:r>
      <w:r w:rsidR="00092796">
        <w:rPr>
          <w:rFonts w:ascii="Arial" w:hAnsi="Arial" w:cs="Arial"/>
        </w:rPr>
        <w:t xml:space="preserve">The validity of </w:t>
      </w:r>
      <w:r w:rsidRPr="0016343E">
        <w:rPr>
          <w:rFonts w:ascii="Arial" w:hAnsi="Arial" w:cs="Arial"/>
          <w:i/>
        </w:rPr>
        <w:t xml:space="preserve">Rel-16 DMRS sequence initialization </w:t>
      </w:r>
      <w:r w:rsidR="00092796">
        <w:rPr>
          <w:rFonts w:ascii="Arial" w:hAnsi="Arial" w:cs="Arial"/>
          <w:i/>
        </w:rPr>
        <w:t xml:space="preserve">for beyond </w:t>
      </w:r>
      <w:r w:rsidRPr="0016343E">
        <w:rPr>
          <w:rFonts w:ascii="Arial" w:hAnsi="Arial" w:cs="Arial"/>
          <w:i/>
        </w:rPr>
        <w:t>3 CDM</w:t>
      </w:r>
      <w:r w:rsidR="00092796">
        <w:rPr>
          <w:rFonts w:ascii="Arial" w:hAnsi="Arial" w:cs="Arial"/>
          <w:i/>
        </w:rPr>
        <w:t xml:space="preserve"> groups should be studied. </w:t>
      </w:r>
    </w:p>
    <w:p w14:paraId="25D38359" w14:textId="579FC465" w:rsidR="00136779" w:rsidRDefault="00136779" w:rsidP="00136779">
      <w:pPr>
        <w:rPr>
          <w:rFonts w:ascii="Arial" w:hAnsi="Arial" w:cs="Arial"/>
          <w:i/>
        </w:rPr>
      </w:pPr>
      <w:r w:rsidRPr="0016343E">
        <w:rPr>
          <w:rFonts w:ascii="Arial" w:hAnsi="Arial" w:cs="Arial"/>
          <w:b/>
          <w:i/>
        </w:rPr>
        <w:t xml:space="preserve">Observation </w:t>
      </w:r>
      <w:r w:rsidR="008664C8">
        <w:rPr>
          <w:rFonts w:ascii="Arial" w:hAnsi="Arial" w:cs="Arial"/>
          <w:b/>
          <w:i/>
        </w:rPr>
        <w:t>9</w:t>
      </w:r>
      <w:r w:rsidRPr="0016343E">
        <w:rPr>
          <w:rFonts w:ascii="Arial" w:hAnsi="Arial" w:cs="Arial"/>
          <w:b/>
          <w:i/>
        </w:rPr>
        <w:t>:</w:t>
      </w:r>
      <w:r w:rsidRPr="0016343E">
        <w:rPr>
          <w:rFonts w:ascii="Arial" w:hAnsi="Arial" w:cs="Arial"/>
        </w:rPr>
        <w:t xml:space="preserve"> </w:t>
      </w:r>
      <w:r w:rsidRPr="0016343E">
        <w:rPr>
          <w:rFonts w:ascii="Arial" w:hAnsi="Arial" w:cs="Arial"/>
          <w:i/>
        </w:rPr>
        <w:t xml:space="preserve">By following Rel-16 sequence initialization and sequence association principles, the number of different DMRS sequence can be extended to support higher number of DMRS APs. </w:t>
      </w:r>
    </w:p>
    <w:p w14:paraId="18E84966" w14:textId="5FAF1FA1" w:rsidR="00F710A4" w:rsidRPr="0016343E" w:rsidRDefault="00C630E7" w:rsidP="00136779">
      <w:pPr>
        <w:rPr>
          <w:rFonts w:ascii="Arial" w:hAnsi="Arial" w:cs="Arial"/>
        </w:rPr>
      </w:pPr>
      <w:r>
        <w:rPr>
          <w:rFonts w:ascii="Arial" w:hAnsi="Arial" w:cs="Arial"/>
          <w:i/>
        </w:rPr>
        <w:t xml:space="preserve">When Rel-16 sequence initialization has limitation for </w:t>
      </w:r>
      <w:r w:rsidR="0001667D">
        <w:rPr>
          <w:rFonts w:ascii="Arial" w:hAnsi="Arial" w:cs="Arial"/>
          <w:i/>
        </w:rPr>
        <w:t xml:space="preserve"># of CDM groups beyond 3, </w:t>
      </w:r>
      <w:r w:rsidR="00652992">
        <w:rPr>
          <w:rFonts w:ascii="Arial" w:hAnsi="Arial" w:cs="Arial"/>
          <w:i/>
        </w:rPr>
        <w:t xml:space="preserve">there are two options, one is to modify the formula and the other is to use decimated </w:t>
      </w:r>
      <w:r w:rsidR="00A247DE">
        <w:rPr>
          <w:rFonts w:ascii="Arial" w:hAnsi="Arial" w:cs="Arial"/>
          <w:i/>
        </w:rPr>
        <w:t>sequence</w:t>
      </w:r>
      <w:r w:rsidR="00EB1E64">
        <w:rPr>
          <w:rFonts w:ascii="Arial" w:hAnsi="Arial" w:cs="Arial"/>
          <w:i/>
        </w:rPr>
        <w:t xml:space="preserve"> with keeping the sequence to RE mapping of Rel-16. </w:t>
      </w:r>
    </w:p>
    <w:p w14:paraId="3E62BB1C" w14:textId="5C5D4891" w:rsidR="00136779" w:rsidRPr="0016343E" w:rsidRDefault="00136779" w:rsidP="00136779">
      <w:r w:rsidRPr="0016343E">
        <w:rPr>
          <w:rFonts w:ascii="Arial" w:hAnsi="Arial" w:cs="Arial"/>
          <w:b/>
          <w:i/>
        </w:rPr>
        <w:t xml:space="preserve">Proposal </w:t>
      </w:r>
      <w:r w:rsidR="008664C8">
        <w:rPr>
          <w:rFonts w:ascii="Arial" w:hAnsi="Arial" w:cs="Arial"/>
          <w:b/>
          <w:i/>
        </w:rPr>
        <w:t>5</w:t>
      </w:r>
      <w:r w:rsidRPr="0016343E">
        <w:rPr>
          <w:rFonts w:ascii="Arial" w:hAnsi="Arial" w:cs="Arial"/>
          <w:b/>
          <w:i/>
        </w:rPr>
        <w:t xml:space="preserve">: </w:t>
      </w:r>
      <w:r w:rsidRPr="0016343E">
        <w:rPr>
          <w:rFonts w:ascii="Arial" w:hAnsi="Arial" w:cs="Arial"/>
          <w:i/>
        </w:rPr>
        <w:t>Leverage existing Rel-16 sequence initialization and sequence association principles for &gt;12 AP DMRS design.</w:t>
      </w:r>
      <w:r w:rsidRPr="0016343E">
        <w:rPr>
          <w:rFonts w:ascii="Arial" w:hAnsi="Arial" w:cs="Arial"/>
          <w:b/>
          <w:i/>
        </w:rPr>
        <w:t xml:space="preserve"> </w:t>
      </w:r>
      <w:r w:rsidRPr="0016343E">
        <w:rPr>
          <w:rFonts w:ascii="Arial" w:hAnsi="Arial" w:cs="Arial"/>
        </w:rPr>
        <w:t xml:space="preserve">  </w:t>
      </w:r>
    </w:p>
    <w:p w14:paraId="12CE87E9" w14:textId="1840A839" w:rsidR="00136779" w:rsidRPr="0016343E" w:rsidRDefault="00136779" w:rsidP="008225F8">
      <w:pPr>
        <w:ind w:left="2840"/>
        <w:rPr>
          <w:rFonts w:ascii="Arial" w:hAnsi="Arial" w:cs="Arial"/>
        </w:rPr>
      </w:pPr>
    </w:p>
    <w:p w14:paraId="3EA3CC4F" w14:textId="7AB43179" w:rsidR="00D807E8" w:rsidRPr="00C50A5C" w:rsidRDefault="00D807E8" w:rsidP="00D807E8">
      <w:pPr>
        <w:pStyle w:val="Heading2"/>
        <w:rPr>
          <w:rFonts w:cs="Arial"/>
          <w:lang w:val="en-US"/>
        </w:rPr>
      </w:pPr>
      <w:r w:rsidRPr="00C50A5C">
        <w:rPr>
          <w:rFonts w:cs="Arial"/>
          <w:lang w:val="en-US"/>
        </w:rPr>
        <w:t>2.</w:t>
      </w:r>
      <w:r w:rsidR="00DA75CB">
        <w:rPr>
          <w:rFonts w:cs="Arial"/>
          <w:lang w:val="en-US"/>
        </w:rPr>
        <w:t>3</w:t>
      </w:r>
      <w:r w:rsidRPr="00C50A5C">
        <w:rPr>
          <w:rFonts w:cs="Arial"/>
          <w:lang w:val="en-US"/>
        </w:rPr>
        <w:tab/>
        <w:t>Numerical Results</w:t>
      </w:r>
    </w:p>
    <w:p w14:paraId="25754468" w14:textId="1485556E" w:rsidR="004958BE" w:rsidRDefault="00240394" w:rsidP="00D778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To see the </w:t>
      </w:r>
      <w:r w:rsidR="001F6D94">
        <w:rPr>
          <w:rFonts w:ascii="Arial" w:hAnsi="Arial" w:cs="Arial"/>
        </w:rPr>
        <w:t>basic performance of the proposed options</w:t>
      </w:r>
      <w:r w:rsidR="00B6108F">
        <w:rPr>
          <w:rFonts w:ascii="Arial" w:hAnsi="Arial" w:cs="Arial"/>
        </w:rPr>
        <w:t xml:space="preserve"> in the previous section</w:t>
      </w:r>
      <w:r w:rsidR="001F6D94">
        <w:rPr>
          <w:rFonts w:ascii="Arial" w:hAnsi="Arial" w:cs="Arial"/>
        </w:rPr>
        <w:t>, w</w:t>
      </w:r>
      <w:r w:rsidR="004958BE">
        <w:rPr>
          <w:rFonts w:ascii="Arial" w:hAnsi="Arial" w:cs="Arial"/>
        </w:rPr>
        <w:t xml:space="preserve">e have performed link-level simulation </w:t>
      </w:r>
      <w:r w:rsidR="009C5CE3">
        <w:rPr>
          <w:rFonts w:ascii="Arial" w:hAnsi="Arial" w:cs="Arial"/>
        </w:rPr>
        <w:t xml:space="preserve">across all </w:t>
      </w:r>
      <w:r w:rsidR="00AE5A1C">
        <w:rPr>
          <w:rFonts w:ascii="Arial" w:hAnsi="Arial" w:cs="Arial"/>
        </w:rPr>
        <w:t xml:space="preserve">options </w:t>
      </w:r>
      <w:r w:rsidR="009C5CE3">
        <w:rPr>
          <w:rFonts w:ascii="Arial" w:hAnsi="Arial" w:cs="Arial"/>
        </w:rPr>
        <w:t xml:space="preserve">with </w:t>
      </w:r>
      <w:r w:rsidR="00FA29B7">
        <w:rPr>
          <w:rFonts w:ascii="Arial" w:hAnsi="Arial" w:cs="Arial"/>
        </w:rPr>
        <w:t xml:space="preserve">a </w:t>
      </w:r>
      <w:r w:rsidR="00AF3F9E">
        <w:rPr>
          <w:rFonts w:ascii="Arial" w:hAnsi="Arial" w:cs="Arial"/>
        </w:rPr>
        <w:t xml:space="preserve">plane channel without consideration of MU-MIMO </w:t>
      </w:r>
      <w:r w:rsidR="006917E2">
        <w:rPr>
          <w:rFonts w:ascii="Arial" w:hAnsi="Arial" w:cs="Arial"/>
        </w:rPr>
        <w:t>scenario</w:t>
      </w:r>
      <w:r w:rsidR="009C5CE3">
        <w:rPr>
          <w:rFonts w:ascii="Arial" w:hAnsi="Arial" w:cs="Arial"/>
        </w:rPr>
        <w:t>.</w:t>
      </w:r>
      <w:r w:rsidR="00BE0F99">
        <w:rPr>
          <w:rFonts w:ascii="Arial" w:hAnsi="Arial" w:cs="Arial"/>
        </w:rPr>
        <w:t xml:space="preserve"> </w:t>
      </w:r>
    </w:p>
    <w:p w14:paraId="48294DF0" w14:textId="5A2B27F6" w:rsidR="008225F8" w:rsidRPr="000E4409" w:rsidRDefault="004701FF" w:rsidP="00D778B5">
      <w:pPr>
        <w:rPr>
          <w:rFonts w:ascii="Arial" w:hAnsi="Arial" w:cs="Arial"/>
        </w:rPr>
      </w:pPr>
      <w:r>
        <w:rPr>
          <w:rFonts w:ascii="Arial" w:hAnsi="Arial" w:cs="Arial"/>
        </w:rPr>
        <w:t>Table A.1</w:t>
      </w:r>
      <w:r w:rsidR="00A03223" w:rsidRPr="000E4409">
        <w:rPr>
          <w:rFonts w:ascii="Arial" w:hAnsi="Arial" w:cs="Arial"/>
        </w:rPr>
        <w:t xml:space="preserve"> summarizes the</w:t>
      </w:r>
      <w:r>
        <w:rPr>
          <w:rFonts w:ascii="Arial" w:hAnsi="Arial" w:cs="Arial"/>
        </w:rPr>
        <w:t xml:space="preserve"> initial</w:t>
      </w:r>
      <w:r w:rsidR="00A03223" w:rsidRPr="000E4409">
        <w:rPr>
          <w:rFonts w:ascii="Arial" w:hAnsi="Arial" w:cs="Arial"/>
        </w:rPr>
        <w:t xml:space="preserve"> link-level simulation parameters for link-level simulations.</w:t>
      </w:r>
    </w:p>
    <w:p w14:paraId="75BA61B0" w14:textId="42C53073" w:rsidR="00F336C9" w:rsidRDefault="00A9256F" w:rsidP="00D778B5">
      <w:pPr>
        <w:rPr>
          <w:rFonts w:ascii="Arial" w:hAnsi="Arial" w:cs="Arial"/>
        </w:rPr>
      </w:pPr>
      <w:r w:rsidRPr="000E4409">
        <w:rPr>
          <w:rFonts w:ascii="Arial" w:hAnsi="Arial" w:cs="Arial"/>
        </w:rPr>
        <w:fldChar w:fldCharType="begin"/>
      </w:r>
      <w:r w:rsidRPr="0016343E">
        <w:rPr>
          <w:rFonts w:ascii="Arial" w:hAnsi="Arial" w:cs="Arial"/>
        </w:rPr>
        <w:instrText xml:space="preserve"> REF _Ref102092456 \h </w:instrText>
      </w:r>
      <w:r w:rsidRPr="000E4409">
        <w:rPr>
          <w:rFonts w:ascii="Arial" w:hAnsi="Arial" w:cs="Arial"/>
        </w:rPr>
      </w:r>
      <w:r w:rsidRPr="00C50A5C">
        <w:rPr>
          <w:rFonts w:ascii="Arial" w:hAnsi="Arial" w:cs="Arial"/>
        </w:rPr>
        <w:fldChar w:fldCharType="separate"/>
      </w:r>
      <w:r w:rsidRPr="000E4409">
        <w:t xml:space="preserve">Figure </w:t>
      </w:r>
      <w:r w:rsidRPr="00C50A5C">
        <w:t>6</w:t>
      </w:r>
      <w:r w:rsidRPr="000E4409">
        <w:rPr>
          <w:rFonts w:ascii="Arial" w:hAnsi="Arial" w:cs="Arial"/>
        </w:rPr>
        <w:fldChar w:fldCharType="end"/>
      </w:r>
      <w:r w:rsidRPr="000E4409">
        <w:rPr>
          <w:rFonts w:ascii="Arial" w:hAnsi="Arial" w:cs="Arial"/>
        </w:rPr>
        <w:t xml:space="preserve"> shows </w:t>
      </w:r>
      <w:r w:rsidR="007202A1" w:rsidRPr="000E4409">
        <w:rPr>
          <w:rFonts w:ascii="Arial" w:hAnsi="Arial" w:cs="Arial"/>
        </w:rPr>
        <w:t>preliminary</w:t>
      </w:r>
      <w:r w:rsidR="00BF2739" w:rsidRPr="0016343E">
        <w:t xml:space="preserve"> PDSCH throughput performance comparison with rank=2 between legacy types (1-2) and Rel-18 DMRS options (A-H).</w:t>
      </w:r>
      <w:r w:rsidRPr="0016343E">
        <w:rPr>
          <w:rFonts w:ascii="Arial" w:hAnsi="Arial" w:cs="Arial"/>
        </w:rPr>
        <w:t xml:space="preserve"> </w:t>
      </w:r>
      <w:r w:rsidR="00BC3A3F">
        <w:rPr>
          <w:rFonts w:ascii="Arial" w:hAnsi="Arial" w:cs="Arial"/>
        </w:rPr>
        <w:t>Table 3</w:t>
      </w:r>
      <w:r w:rsidR="00F336C9" w:rsidRPr="000E4409">
        <w:rPr>
          <w:rFonts w:ascii="Arial" w:hAnsi="Arial" w:cs="Arial"/>
        </w:rPr>
        <w:fldChar w:fldCharType="begin"/>
      </w:r>
      <w:r w:rsidR="00F336C9" w:rsidRPr="0016343E">
        <w:rPr>
          <w:rFonts w:ascii="Arial" w:hAnsi="Arial" w:cs="Arial"/>
        </w:rPr>
        <w:instrText xml:space="preserve"> REF _Ref102092976 \h </w:instrText>
      </w:r>
      <w:r w:rsidR="007150ED">
        <w:rPr>
          <w:rFonts w:ascii="Arial" w:hAnsi="Arial" w:cs="Arial"/>
        </w:rPr>
        <w:instrText xml:space="preserve"> \* MERGEFORMAT </w:instrText>
      </w:r>
      <w:r w:rsidR="00F336C9" w:rsidRPr="000E4409">
        <w:rPr>
          <w:rFonts w:ascii="Arial" w:hAnsi="Arial" w:cs="Arial"/>
        </w:rPr>
      </w:r>
      <w:r w:rsidR="00F336C9" w:rsidRPr="00C50A5C">
        <w:rPr>
          <w:rFonts w:ascii="Arial" w:hAnsi="Arial" w:cs="Arial"/>
        </w:rPr>
        <w:fldChar w:fldCharType="separate"/>
      </w:r>
      <w:r w:rsidR="00F336C9" w:rsidRPr="000E4409">
        <w:rPr>
          <w:rFonts w:ascii="Arial" w:hAnsi="Arial" w:cs="Arial"/>
        </w:rPr>
        <w:fldChar w:fldCharType="end"/>
      </w:r>
      <w:r w:rsidR="00F336C9" w:rsidRPr="000E4409">
        <w:rPr>
          <w:rFonts w:ascii="Arial" w:hAnsi="Arial" w:cs="Arial"/>
        </w:rPr>
        <w:t xml:space="preserve"> </w:t>
      </w:r>
      <w:r w:rsidR="00F336C9" w:rsidRPr="00C50A5C">
        <w:rPr>
          <w:rFonts w:ascii="Arial" w:hAnsi="Arial" w:cs="Arial"/>
        </w:rPr>
        <w:t>summarizes PDSCH throughput results with rank=2 at 70%-tile.</w:t>
      </w:r>
    </w:p>
    <w:p w14:paraId="1B442253" w14:textId="206284B4" w:rsidR="006E257F" w:rsidRPr="000E4409" w:rsidRDefault="006E257F" w:rsidP="00D778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Evaluation results show that most patterns are </w:t>
      </w:r>
      <w:r w:rsidR="003B188C">
        <w:rPr>
          <w:rFonts w:ascii="Arial" w:hAnsi="Arial" w:cs="Arial"/>
        </w:rPr>
        <w:t xml:space="preserve">considered for </w:t>
      </w:r>
      <w:r w:rsidR="00773C19">
        <w:rPr>
          <w:rFonts w:ascii="Arial" w:hAnsi="Arial" w:cs="Arial"/>
        </w:rPr>
        <w:t xml:space="preserve">small delay spread and SU-MIMO condition. </w:t>
      </w:r>
      <w:r w:rsidR="00E137EB">
        <w:rPr>
          <w:rFonts w:ascii="Arial" w:hAnsi="Arial" w:cs="Arial"/>
        </w:rPr>
        <w:t xml:space="preserve">However, option B shows performance loss due to large separation of two REs in a CDM group. There is slight performance gain with </w:t>
      </w:r>
      <w:r w:rsidR="00DA6797">
        <w:rPr>
          <w:rFonts w:ascii="Arial" w:hAnsi="Arial" w:cs="Arial"/>
        </w:rPr>
        <w:t>the patterns with larger FD-OCC (FD-OCC6)</w:t>
      </w:r>
      <w:r w:rsidR="00E140B7">
        <w:rPr>
          <w:rFonts w:ascii="Arial" w:hAnsi="Arial" w:cs="Arial"/>
        </w:rPr>
        <w:t xml:space="preserve"> due to spreading gain. However, this gain should be evaluated with </w:t>
      </w:r>
      <w:r w:rsidR="001542D9">
        <w:rPr>
          <w:rFonts w:ascii="Arial" w:hAnsi="Arial" w:cs="Arial"/>
        </w:rPr>
        <w:t xml:space="preserve">the channel with long delay and MU-MIMO scenario </w:t>
      </w:r>
      <w:r w:rsidR="00CB34C8">
        <w:rPr>
          <w:rFonts w:ascii="Arial" w:hAnsi="Arial" w:cs="Arial"/>
        </w:rPr>
        <w:t>when or</w:t>
      </w:r>
      <w:r w:rsidR="00021EE3">
        <w:rPr>
          <w:rFonts w:ascii="Arial" w:hAnsi="Arial" w:cs="Arial"/>
        </w:rPr>
        <w:t xml:space="preserve">thogonality is broken due to </w:t>
      </w:r>
      <w:r w:rsidR="004D0B26">
        <w:rPr>
          <w:rFonts w:ascii="Arial" w:hAnsi="Arial" w:cs="Arial"/>
        </w:rPr>
        <w:t xml:space="preserve">frequency selectivity and multi-user interference. </w:t>
      </w:r>
    </w:p>
    <w:p w14:paraId="510D62B9" w14:textId="6F85A125" w:rsidR="00F30F17" w:rsidRPr="000E4409" w:rsidRDefault="00F30F17" w:rsidP="00EBBAF6">
      <w:pPr>
        <w:ind w:left="852"/>
      </w:pPr>
    </w:p>
    <w:p w14:paraId="37187763" w14:textId="698063C8" w:rsidR="2EE39CDA" w:rsidRPr="000E4409" w:rsidRDefault="2EE39CDA" w:rsidP="2EE39CDA">
      <w:pPr>
        <w:ind w:left="852"/>
        <w:rPr>
          <w:rFonts w:ascii="Calibri" w:eastAsia="Calibri" w:hAnsi="Calibri" w:cs="Arial"/>
        </w:rPr>
      </w:pPr>
      <w:r w:rsidRPr="000E4409">
        <w:rPr>
          <w:noProof/>
        </w:rPr>
        <w:drawing>
          <wp:inline distT="0" distB="0" distL="0" distR="0" wp14:anchorId="1F48D3E5" wp14:editId="16E919AF">
            <wp:extent cx="4572000" cy="3429000"/>
            <wp:effectExtent l="0" t="0" r="0" b="0"/>
            <wp:docPr id="994587433" name="Picture 9945874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342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3A62DC" w14:textId="0AA74D45" w:rsidR="00F30F17" w:rsidRPr="0016343E" w:rsidRDefault="00F30F17" w:rsidP="00800402">
      <w:pPr>
        <w:pStyle w:val="Caption"/>
      </w:pPr>
      <w:bookmarkStart w:id="13" w:name="_Ref102092456"/>
      <w:r w:rsidRPr="000E4409">
        <w:t xml:space="preserve">Figure </w:t>
      </w:r>
      <w:r w:rsidRPr="000E4409">
        <w:fldChar w:fldCharType="begin"/>
      </w:r>
      <w:r w:rsidRPr="0016343E">
        <w:instrText xml:space="preserve"> SEQ Figure \* ARABIC </w:instrText>
      </w:r>
      <w:r w:rsidRPr="00C50A5C">
        <w:fldChar w:fldCharType="separate"/>
      </w:r>
      <w:r w:rsidR="00C74442" w:rsidRPr="00C50A5C">
        <w:t>6</w:t>
      </w:r>
      <w:r w:rsidRPr="000E4409">
        <w:fldChar w:fldCharType="end"/>
      </w:r>
      <w:bookmarkEnd w:id="13"/>
      <w:r w:rsidR="00A03223" w:rsidRPr="000E4409">
        <w:t xml:space="preserve"> PDSCH throughput performance comparison with rank=2 between legacy types (1-2) and Rel-18 DMRS options (A-H).</w:t>
      </w:r>
    </w:p>
    <w:p w14:paraId="3B566BDE" w14:textId="77777777" w:rsidR="00F336C9" w:rsidRPr="00C50A5C" w:rsidRDefault="00F336C9" w:rsidP="00C50A5C"/>
    <w:p w14:paraId="24995C78" w14:textId="4F4C1826" w:rsidR="00F30F17" w:rsidRPr="0016343E" w:rsidRDefault="00343C96" w:rsidP="008225F8">
      <w:pPr>
        <w:pStyle w:val="Caption"/>
      </w:pPr>
      <w:bookmarkStart w:id="14" w:name="_Ref102092976"/>
      <w:r w:rsidRPr="000E4409">
        <w:lastRenderedPageBreak/>
        <w:t xml:space="preserve">Table </w:t>
      </w:r>
      <w:r w:rsidR="00BC3A3F">
        <w:t>3</w:t>
      </w:r>
      <w:bookmarkEnd w:id="14"/>
      <w:r w:rsidRPr="000E4409">
        <w:t xml:space="preserve"> summary of PDSCH throughput results</w:t>
      </w:r>
      <w:r w:rsidR="00F336C9" w:rsidRPr="0016343E">
        <w:t xml:space="preserve"> w/ rank=2 at 70%-tile</w:t>
      </w:r>
      <w:r w:rsidRPr="0016343E">
        <w:t xml:space="preserve">. </w:t>
      </w: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1176"/>
        <w:gridCol w:w="845"/>
        <w:gridCol w:w="845"/>
        <w:gridCol w:w="845"/>
        <w:gridCol w:w="845"/>
        <w:gridCol w:w="845"/>
        <w:gridCol w:w="845"/>
        <w:gridCol w:w="845"/>
        <w:gridCol w:w="845"/>
        <w:gridCol w:w="845"/>
        <w:gridCol w:w="845"/>
      </w:tblGrid>
      <w:tr w:rsidR="000FA590" w:rsidRPr="0016343E" w14:paraId="3341C493" w14:textId="77777777" w:rsidTr="000FA590">
        <w:trPr>
          <w:trHeight w:val="285"/>
        </w:trPr>
        <w:tc>
          <w:tcPr>
            <w:tcW w:w="11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24A55A3F" w14:textId="7C8E8F1D" w:rsidR="000FA590" w:rsidRPr="0016343E" w:rsidRDefault="000FA590">
            <w:r w:rsidRPr="0016343E">
              <w:rPr>
                <w:rFonts w:ascii="Calibri" w:eastAsia="Calibri" w:hAnsi="Calibri" w:cs="Calibri"/>
                <w:color w:val="000000" w:themeColor="text1"/>
              </w:rPr>
              <w:t>Option</w:t>
            </w:r>
          </w:p>
        </w:tc>
        <w:tc>
          <w:tcPr>
            <w:tcW w:w="84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948C7C" w14:textId="37454C19" w:rsidR="000FA590" w:rsidRPr="0016343E" w:rsidRDefault="000FA590" w:rsidP="0025189B">
            <w:pPr>
              <w:jc w:val="center"/>
              <w:rPr>
                <w:rFonts w:ascii="Calibri" w:eastAsia="Calibri" w:hAnsi="Calibri" w:cs="Calibri"/>
                <w:color w:val="000000" w:themeColor="text1"/>
              </w:rPr>
            </w:pPr>
            <w:r w:rsidRPr="0016343E">
              <w:rPr>
                <w:rFonts w:ascii="Calibri" w:eastAsia="Calibri" w:hAnsi="Calibri" w:cs="Calibri"/>
                <w:color w:val="000000" w:themeColor="text1"/>
              </w:rPr>
              <w:t>T1R16</w:t>
            </w:r>
          </w:p>
        </w:tc>
        <w:tc>
          <w:tcPr>
            <w:tcW w:w="8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57FE63" w14:textId="227C606D" w:rsidR="000FA590" w:rsidRPr="0016343E" w:rsidRDefault="000FA590" w:rsidP="0025189B">
            <w:pPr>
              <w:jc w:val="center"/>
              <w:rPr>
                <w:rFonts w:ascii="Calibri" w:eastAsia="Calibri" w:hAnsi="Calibri" w:cs="Calibri"/>
                <w:color w:val="000000" w:themeColor="text1"/>
              </w:rPr>
            </w:pPr>
            <w:r w:rsidRPr="0016343E">
              <w:rPr>
                <w:rFonts w:ascii="Calibri" w:eastAsia="Calibri" w:hAnsi="Calibri" w:cs="Calibri"/>
                <w:color w:val="000000" w:themeColor="text1"/>
              </w:rPr>
              <w:t>T2R16</w:t>
            </w:r>
          </w:p>
        </w:tc>
        <w:tc>
          <w:tcPr>
            <w:tcW w:w="8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5F8948" w14:textId="23ECD2E1" w:rsidR="000FA590" w:rsidRPr="0016343E" w:rsidRDefault="000FA590" w:rsidP="0025189B">
            <w:pPr>
              <w:jc w:val="center"/>
              <w:rPr>
                <w:rFonts w:ascii="Calibri" w:eastAsia="Calibri" w:hAnsi="Calibri" w:cs="Calibri"/>
                <w:color w:val="000000" w:themeColor="text1"/>
              </w:rPr>
            </w:pPr>
            <w:r w:rsidRPr="0016343E">
              <w:rPr>
                <w:rFonts w:ascii="Calibri" w:eastAsia="Calibri" w:hAnsi="Calibri" w:cs="Calibri"/>
                <w:color w:val="000000" w:themeColor="text1"/>
              </w:rPr>
              <w:t>A</w:t>
            </w:r>
          </w:p>
        </w:tc>
        <w:tc>
          <w:tcPr>
            <w:tcW w:w="8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FCE429" w14:textId="5DE324F9" w:rsidR="000FA590" w:rsidRPr="0016343E" w:rsidRDefault="000FA590" w:rsidP="0025189B">
            <w:pPr>
              <w:jc w:val="center"/>
              <w:rPr>
                <w:rFonts w:ascii="Calibri" w:eastAsia="Calibri" w:hAnsi="Calibri" w:cs="Calibri"/>
                <w:color w:val="000000" w:themeColor="text1"/>
              </w:rPr>
            </w:pPr>
            <w:r w:rsidRPr="0016343E">
              <w:rPr>
                <w:rFonts w:ascii="Calibri" w:eastAsia="Calibri" w:hAnsi="Calibri" w:cs="Calibri"/>
                <w:color w:val="000000" w:themeColor="text1"/>
              </w:rPr>
              <w:t>B</w:t>
            </w:r>
          </w:p>
        </w:tc>
        <w:tc>
          <w:tcPr>
            <w:tcW w:w="8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3CBD52" w14:textId="3C9AE30E" w:rsidR="000FA590" w:rsidRPr="0016343E" w:rsidRDefault="000FA590" w:rsidP="0025189B">
            <w:pPr>
              <w:jc w:val="center"/>
              <w:rPr>
                <w:rFonts w:ascii="Calibri" w:eastAsia="Calibri" w:hAnsi="Calibri" w:cs="Calibri"/>
                <w:color w:val="000000" w:themeColor="text1"/>
              </w:rPr>
            </w:pPr>
            <w:r w:rsidRPr="0016343E">
              <w:rPr>
                <w:rFonts w:ascii="Calibri" w:eastAsia="Calibri" w:hAnsi="Calibri" w:cs="Calibri"/>
                <w:color w:val="000000" w:themeColor="text1"/>
              </w:rPr>
              <w:t>C</w:t>
            </w:r>
          </w:p>
        </w:tc>
        <w:tc>
          <w:tcPr>
            <w:tcW w:w="8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7C6851" w14:textId="595B4246" w:rsidR="000FA590" w:rsidRPr="0016343E" w:rsidRDefault="000FA590" w:rsidP="0025189B">
            <w:pPr>
              <w:jc w:val="center"/>
              <w:rPr>
                <w:rFonts w:ascii="Calibri" w:eastAsia="Calibri" w:hAnsi="Calibri" w:cs="Calibri"/>
                <w:color w:val="000000" w:themeColor="text1"/>
              </w:rPr>
            </w:pPr>
            <w:r w:rsidRPr="0016343E">
              <w:rPr>
                <w:rFonts w:ascii="Calibri" w:eastAsia="Calibri" w:hAnsi="Calibri" w:cs="Calibri"/>
                <w:color w:val="000000" w:themeColor="text1"/>
              </w:rPr>
              <w:t>D</w:t>
            </w:r>
          </w:p>
        </w:tc>
        <w:tc>
          <w:tcPr>
            <w:tcW w:w="8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71D355" w14:textId="64BA7350" w:rsidR="000FA590" w:rsidRPr="0016343E" w:rsidRDefault="000FA590" w:rsidP="0025189B">
            <w:pPr>
              <w:jc w:val="center"/>
              <w:rPr>
                <w:rFonts w:ascii="Calibri" w:eastAsia="Calibri" w:hAnsi="Calibri" w:cs="Calibri"/>
                <w:color w:val="000000" w:themeColor="text1"/>
              </w:rPr>
            </w:pPr>
            <w:r w:rsidRPr="0016343E">
              <w:rPr>
                <w:rFonts w:ascii="Calibri" w:eastAsia="Calibri" w:hAnsi="Calibri" w:cs="Calibri"/>
                <w:color w:val="000000" w:themeColor="text1"/>
              </w:rPr>
              <w:t>E</w:t>
            </w:r>
          </w:p>
        </w:tc>
        <w:tc>
          <w:tcPr>
            <w:tcW w:w="8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068D5D" w14:textId="106F612F" w:rsidR="000FA590" w:rsidRPr="0016343E" w:rsidRDefault="000FA590" w:rsidP="0025189B">
            <w:pPr>
              <w:jc w:val="center"/>
              <w:rPr>
                <w:rFonts w:ascii="Calibri" w:eastAsia="Calibri" w:hAnsi="Calibri" w:cs="Calibri"/>
                <w:color w:val="000000" w:themeColor="text1"/>
              </w:rPr>
            </w:pPr>
            <w:r w:rsidRPr="0016343E">
              <w:rPr>
                <w:rFonts w:ascii="Calibri" w:eastAsia="Calibri" w:hAnsi="Calibri" w:cs="Calibri"/>
                <w:color w:val="000000" w:themeColor="text1"/>
              </w:rPr>
              <w:t>F</w:t>
            </w:r>
          </w:p>
        </w:tc>
        <w:tc>
          <w:tcPr>
            <w:tcW w:w="8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BE0F40" w14:textId="30807329" w:rsidR="000FA590" w:rsidRPr="0016343E" w:rsidRDefault="000FA590" w:rsidP="0025189B">
            <w:pPr>
              <w:jc w:val="center"/>
              <w:rPr>
                <w:rFonts w:ascii="Calibri" w:eastAsia="Calibri" w:hAnsi="Calibri" w:cs="Calibri"/>
                <w:color w:val="000000" w:themeColor="text1"/>
              </w:rPr>
            </w:pPr>
            <w:r w:rsidRPr="0016343E">
              <w:rPr>
                <w:rFonts w:ascii="Calibri" w:eastAsia="Calibri" w:hAnsi="Calibri" w:cs="Calibri"/>
                <w:color w:val="000000" w:themeColor="text1"/>
              </w:rPr>
              <w:t>G</w:t>
            </w:r>
          </w:p>
        </w:tc>
        <w:tc>
          <w:tcPr>
            <w:tcW w:w="8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073C4FE2" w14:textId="259842FF" w:rsidR="000FA590" w:rsidRPr="0016343E" w:rsidRDefault="000FA590" w:rsidP="0025189B">
            <w:pPr>
              <w:jc w:val="center"/>
              <w:rPr>
                <w:rFonts w:ascii="Calibri" w:eastAsia="Calibri" w:hAnsi="Calibri" w:cs="Calibri"/>
                <w:color w:val="000000" w:themeColor="text1"/>
              </w:rPr>
            </w:pPr>
            <w:r w:rsidRPr="0016343E">
              <w:rPr>
                <w:rFonts w:ascii="Calibri" w:eastAsia="Calibri" w:hAnsi="Calibri" w:cs="Calibri"/>
                <w:color w:val="000000" w:themeColor="text1"/>
              </w:rPr>
              <w:t>H</w:t>
            </w:r>
          </w:p>
        </w:tc>
      </w:tr>
      <w:tr w:rsidR="000FA590" w:rsidRPr="0016343E" w14:paraId="4E3D3E34" w14:textId="77777777" w:rsidTr="000FA590">
        <w:trPr>
          <w:trHeight w:val="300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293C3D1" w14:textId="3F057872" w:rsidR="000FA590" w:rsidRPr="0016343E" w:rsidRDefault="000FA590">
            <w:r w:rsidRPr="0016343E">
              <w:rPr>
                <w:rFonts w:ascii="Calibri" w:eastAsia="Calibri" w:hAnsi="Calibri" w:cs="Calibri"/>
                <w:color w:val="000000" w:themeColor="text1"/>
              </w:rPr>
              <w:t>70%-TP [dB]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5592D213" w14:textId="797F1CA2" w:rsidR="000FA590" w:rsidRPr="0016343E" w:rsidRDefault="000FA590">
            <w:r w:rsidRPr="0016343E">
              <w:rPr>
                <w:rFonts w:ascii="Calibri" w:eastAsia="Calibri" w:hAnsi="Calibri" w:cs="Calibri"/>
                <w:color w:val="000000" w:themeColor="text1"/>
              </w:rPr>
              <w:t>12.86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4363684D" w14:textId="47848379" w:rsidR="000FA590" w:rsidRPr="0016343E" w:rsidRDefault="000FA590">
            <w:r w:rsidRPr="0016343E">
              <w:rPr>
                <w:rFonts w:ascii="Calibri" w:eastAsia="Calibri" w:hAnsi="Calibri" w:cs="Calibri"/>
                <w:color w:val="000000" w:themeColor="text1"/>
              </w:rPr>
              <w:t>13.64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3B7044DE" w14:textId="70C9A5E5" w:rsidR="000FA590" w:rsidRPr="0016343E" w:rsidRDefault="000FA590">
            <w:r w:rsidRPr="0016343E">
              <w:rPr>
                <w:rFonts w:ascii="Calibri" w:eastAsia="Calibri" w:hAnsi="Calibri" w:cs="Calibri"/>
                <w:color w:val="000000" w:themeColor="text1"/>
              </w:rPr>
              <w:t>14.23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22A08D2E" w14:textId="4B86D7FB" w:rsidR="000FA590" w:rsidRPr="0016343E" w:rsidRDefault="000FA590">
            <w:r w:rsidRPr="0016343E">
              <w:rPr>
                <w:rFonts w:ascii="Calibri" w:eastAsia="Calibri" w:hAnsi="Calibri" w:cs="Calibri"/>
                <w:color w:val="000000" w:themeColor="text1"/>
              </w:rPr>
              <w:t>15.44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5473ADCE" w14:textId="1EC59281" w:rsidR="000FA590" w:rsidRPr="0016343E" w:rsidRDefault="000FA590">
            <w:r w:rsidRPr="0016343E">
              <w:rPr>
                <w:rFonts w:ascii="Calibri" w:eastAsia="Calibri" w:hAnsi="Calibri" w:cs="Calibri"/>
                <w:color w:val="000000" w:themeColor="text1"/>
              </w:rPr>
              <w:t>13.77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2D629A09" w14:textId="18EE5686" w:rsidR="000FA590" w:rsidRPr="0016343E" w:rsidRDefault="000FA590">
            <w:r w:rsidRPr="0016343E">
              <w:rPr>
                <w:rFonts w:ascii="Calibri" w:eastAsia="Calibri" w:hAnsi="Calibri" w:cs="Calibri"/>
                <w:color w:val="000000" w:themeColor="text1"/>
              </w:rPr>
              <w:t>13.08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4B95C112" w14:textId="4C902FB1" w:rsidR="000FA590" w:rsidRPr="0016343E" w:rsidRDefault="000FA590">
            <w:r w:rsidRPr="0016343E">
              <w:rPr>
                <w:rFonts w:ascii="Calibri" w:eastAsia="Calibri" w:hAnsi="Calibri" w:cs="Calibri"/>
                <w:color w:val="000000" w:themeColor="text1"/>
              </w:rPr>
              <w:t>13.64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1D384A23" w14:textId="5D9FDF5E" w:rsidR="000FA590" w:rsidRPr="0016343E" w:rsidRDefault="000FA590">
            <w:r w:rsidRPr="0016343E">
              <w:rPr>
                <w:rFonts w:ascii="Calibri" w:eastAsia="Calibri" w:hAnsi="Calibri" w:cs="Calibri"/>
                <w:color w:val="000000" w:themeColor="text1"/>
              </w:rPr>
              <w:t>13.60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4AC1164F" w14:textId="59ECA7A0" w:rsidR="000FA590" w:rsidRPr="0016343E" w:rsidRDefault="000FA590">
            <w:r w:rsidRPr="0016343E">
              <w:rPr>
                <w:rFonts w:ascii="Calibri" w:eastAsia="Calibri" w:hAnsi="Calibri" w:cs="Calibri"/>
                <w:color w:val="000000" w:themeColor="text1"/>
              </w:rPr>
              <w:t>12.92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CC5EC1B" w14:textId="0C2CC4A4" w:rsidR="000FA590" w:rsidRPr="0016343E" w:rsidRDefault="000FA590">
            <w:r w:rsidRPr="0016343E">
              <w:rPr>
                <w:rFonts w:ascii="Calibri" w:eastAsia="Calibri" w:hAnsi="Calibri" w:cs="Calibri"/>
                <w:color w:val="000000" w:themeColor="text1"/>
              </w:rPr>
              <w:t>12.86</w:t>
            </w:r>
          </w:p>
        </w:tc>
      </w:tr>
    </w:tbl>
    <w:p w14:paraId="4AACC8D6" w14:textId="643C7AC1" w:rsidR="00343C96" w:rsidRPr="0016343E" w:rsidRDefault="00343C96" w:rsidP="00343C96">
      <w:pPr>
        <w:rPr>
          <w:rFonts w:ascii="Calibri" w:eastAsia="Calibri" w:hAnsi="Calibri" w:cs="Arial"/>
        </w:rPr>
      </w:pPr>
    </w:p>
    <w:p w14:paraId="50699192" w14:textId="65BDCBC8" w:rsidR="00D807E8" w:rsidRDefault="00D807E8" w:rsidP="00D807E8">
      <w:pPr>
        <w:rPr>
          <w:rFonts w:ascii="Arial" w:hAnsi="Arial" w:cs="Arial"/>
          <w:i/>
        </w:rPr>
      </w:pPr>
      <w:r w:rsidRPr="009353C6">
        <w:rPr>
          <w:rFonts w:ascii="Arial" w:hAnsi="Arial" w:cs="Arial"/>
          <w:b/>
          <w:i/>
        </w:rPr>
        <w:t xml:space="preserve">Observation </w:t>
      </w:r>
      <w:r w:rsidR="0095498C" w:rsidRPr="00C11365">
        <w:rPr>
          <w:rFonts w:ascii="Arial" w:hAnsi="Arial" w:cs="Arial"/>
          <w:b/>
          <w:i/>
        </w:rPr>
        <w:t>1</w:t>
      </w:r>
      <w:r w:rsidR="008664C8">
        <w:rPr>
          <w:rFonts w:ascii="Arial" w:hAnsi="Arial" w:cs="Arial"/>
          <w:b/>
          <w:i/>
        </w:rPr>
        <w:t>0</w:t>
      </w:r>
      <w:r w:rsidRPr="00C50A5C">
        <w:rPr>
          <w:rFonts w:ascii="Arial" w:hAnsi="Arial" w:cs="Arial"/>
          <w:b/>
          <w:i/>
        </w:rPr>
        <w:t xml:space="preserve">: </w:t>
      </w:r>
      <w:r w:rsidR="00AF5D48" w:rsidRPr="0016343E">
        <w:rPr>
          <w:rFonts w:ascii="Arial" w:hAnsi="Arial" w:cs="Arial"/>
          <w:i/>
        </w:rPr>
        <w:t>For Rank-2</w:t>
      </w:r>
      <w:r w:rsidR="00D41DA1">
        <w:rPr>
          <w:rFonts w:ascii="Arial" w:hAnsi="Arial" w:cs="Arial"/>
          <w:i/>
        </w:rPr>
        <w:t xml:space="preserve"> with </w:t>
      </w:r>
      <w:r w:rsidR="00D05948">
        <w:rPr>
          <w:rFonts w:ascii="Arial" w:hAnsi="Arial" w:cs="Arial"/>
          <w:i/>
        </w:rPr>
        <w:t>short delay and SU-MIMO channel,</w:t>
      </w:r>
      <w:r w:rsidR="00AF5D48" w:rsidRPr="0016343E">
        <w:rPr>
          <w:rFonts w:ascii="Arial" w:hAnsi="Arial" w:cs="Arial"/>
          <w:i/>
        </w:rPr>
        <w:t xml:space="preserve"> </w:t>
      </w:r>
      <w:r w:rsidR="00A03223" w:rsidRPr="0016343E">
        <w:rPr>
          <w:rFonts w:ascii="Arial" w:hAnsi="Arial" w:cs="Arial"/>
          <w:i/>
        </w:rPr>
        <w:t>Legacy Type-1 and Rel-18 DMRS option H provide</w:t>
      </w:r>
      <w:r w:rsidR="00FA1E31" w:rsidRPr="0016343E">
        <w:rPr>
          <w:rFonts w:ascii="Arial" w:hAnsi="Arial" w:cs="Arial"/>
          <w:i/>
        </w:rPr>
        <w:t>s</w:t>
      </w:r>
      <w:r w:rsidR="00A03223" w:rsidRPr="0016343E">
        <w:rPr>
          <w:rFonts w:ascii="Arial" w:hAnsi="Arial" w:cs="Arial"/>
          <w:i/>
        </w:rPr>
        <w:t xml:space="preserve"> the best PDSCH throughput performances at 70%-tile.</w:t>
      </w:r>
      <w:r w:rsidR="00665C32">
        <w:rPr>
          <w:rFonts w:ascii="Arial" w:hAnsi="Arial" w:cs="Arial"/>
          <w:i/>
        </w:rPr>
        <w:t xml:space="preserve"> Patterns applying FD-OCC6 show relatively better performance. </w:t>
      </w:r>
    </w:p>
    <w:p w14:paraId="36F65DE9" w14:textId="4B6C4378" w:rsidR="00665C32" w:rsidRDefault="00665C32" w:rsidP="00665C32">
      <w:pPr>
        <w:rPr>
          <w:rFonts w:ascii="Arial" w:hAnsi="Arial" w:cs="Arial"/>
          <w:i/>
        </w:rPr>
      </w:pPr>
      <w:r w:rsidRPr="009A140D">
        <w:rPr>
          <w:rFonts w:ascii="Arial" w:hAnsi="Arial" w:cs="Arial"/>
          <w:b/>
          <w:i/>
        </w:rPr>
        <w:t>Observation 1</w:t>
      </w:r>
      <w:r w:rsidR="008664C8">
        <w:rPr>
          <w:rFonts w:ascii="Arial" w:hAnsi="Arial" w:cs="Arial"/>
          <w:b/>
          <w:i/>
        </w:rPr>
        <w:t>1</w:t>
      </w:r>
      <w:r w:rsidRPr="009A140D">
        <w:rPr>
          <w:rFonts w:ascii="Arial" w:hAnsi="Arial" w:cs="Arial"/>
          <w:b/>
          <w:i/>
        </w:rPr>
        <w:t xml:space="preserve">: </w:t>
      </w:r>
      <w:r w:rsidR="00924A68">
        <w:rPr>
          <w:rFonts w:ascii="Arial" w:hAnsi="Arial" w:cs="Arial"/>
          <w:i/>
        </w:rPr>
        <w:t>T</w:t>
      </w:r>
      <w:r>
        <w:rPr>
          <w:rFonts w:ascii="Arial" w:hAnsi="Arial" w:cs="Arial"/>
          <w:i/>
        </w:rPr>
        <w:t xml:space="preserve">he performance evaluation should consider long delay channel and multi-user </w:t>
      </w:r>
      <w:r w:rsidR="00E86DD7">
        <w:rPr>
          <w:rFonts w:ascii="Arial" w:hAnsi="Arial" w:cs="Arial"/>
          <w:i/>
        </w:rPr>
        <w:t xml:space="preserve">interference due to larger FD-OCC level as well as the </w:t>
      </w:r>
      <w:r w:rsidR="00924A68">
        <w:rPr>
          <w:rFonts w:ascii="Arial" w:hAnsi="Arial" w:cs="Arial"/>
          <w:i/>
        </w:rPr>
        <w:t xml:space="preserve">distributed REs in frequency in a CDM groups. </w:t>
      </w:r>
    </w:p>
    <w:p w14:paraId="42EE27B7" w14:textId="45767A50" w:rsidR="00343C96" w:rsidRPr="0016343E" w:rsidRDefault="00343C96" w:rsidP="00624C1D">
      <w:pPr>
        <w:rPr>
          <w:rFonts w:ascii="Arial" w:hAnsi="Arial" w:cs="Arial"/>
        </w:rPr>
      </w:pPr>
    </w:p>
    <w:p w14:paraId="6D3F18F0" w14:textId="73CD43B5" w:rsidR="00343C96" w:rsidRDefault="00F336C9">
      <w:pPr>
        <w:rPr>
          <w:rFonts w:ascii="Arial" w:hAnsi="Arial" w:cs="Arial"/>
        </w:rPr>
      </w:pPr>
      <w:r w:rsidRPr="00C50A5C">
        <w:rPr>
          <w:rFonts w:ascii="Arial" w:hAnsi="Arial" w:cs="Arial"/>
        </w:rPr>
        <w:fldChar w:fldCharType="begin"/>
      </w:r>
      <w:r w:rsidRPr="00C50A5C">
        <w:rPr>
          <w:rFonts w:ascii="Arial" w:hAnsi="Arial" w:cs="Arial"/>
        </w:rPr>
        <w:instrText xml:space="preserve"> REF _Ref102092945 \h </w:instrText>
      </w:r>
      <w:r w:rsidR="00FA1E31" w:rsidRPr="0016343E">
        <w:rPr>
          <w:rFonts w:ascii="Arial" w:hAnsi="Arial" w:cs="Arial"/>
        </w:rPr>
        <w:instrText xml:space="preserve"> \* MERGEFORMAT </w:instrText>
      </w:r>
      <w:r w:rsidRPr="00C50A5C">
        <w:rPr>
          <w:rFonts w:ascii="Arial" w:hAnsi="Arial" w:cs="Arial"/>
        </w:rPr>
      </w:r>
      <w:r w:rsidRPr="00C50A5C">
        <w:rPr>
          <w:rFonts w:ascii="Arial" w:hAnsi="Arial" w:cs="Arial"/>
        </w:rPr>
        <w:fldChar w:fldCharType="separate"/>
      </w:r>
      <w:r w:rsidRPr="00C50A5C">
        <w:rPr>
          <w:rFonts w:ascii="Arial" w:hAnsi="Arial" w:cs="Arial"/>
        </w:rPr>
        <w:t>Figure 7</w:t>
      </w:r>
      <w:r w:rsidRPr="00C50A5C">
        <w:rPr>
          <w:rFonts w:ascii="Arial" w:hAnsi="Arial" w:cs="Arial"/>
        </w:rPr>
        <w:fldChar w:fldCharType="end"/>
      </w:r>
      <w:r w:rsidRPr="00C50A5C">
        <w:rPr>
          <w:rFonts w:ascii="Arial" w:hAnsi="Arial" w:cs="Arial"/>
        </w:rPr>
        <w:t xml:space="preserve"> PDSCH PAPR performance comparison with rank=2 between legacy types (1-2) and Rel-18 DMRS options (A-H).</w:t>
      </w:r>
      <w:r w:rsidRPr="000E4409">
        <w:rPr>
          <w:rFonts w:ascii="Arial" w:hAnsi="Arial" w:cs="Arial"/>
        </w:rPr>
        <w:t xml:space="preserve"> </w:t>
      </w:r>
      <w:r w:rsidRPr="00C50A5C">
        <w:rPr>
          <w:rFonts w:ascii="Arial" w:hAnsi="Arial" w:cs="Arial"/>
        </w:rPr>
        <w:fldChar w:fldCharType="begin"/>
      </w:r>
      <w:r w:rsidRPr="00C50A5C">
        <w:rPr>
          <w:rFonts w:ascii="Arial" w:hAnsi="Arial" w:cs="Arial"/>
        </w:rPr>
        <w:instrText xml:space="preserve"> REF _Ref102093051 \h </w:instrText>
      </w:r>
      <w:r w:rsidR="00FA1E31" w:rsidRPr="0016343E">
        <w:rPr>
          <w:rFonts w:ascii="Arial" w:hAnsi="Arial" w:cs="Arial"/>
        </w:rPr>
        <w:instrText xml:space="preserve"> \* MERGEFORMAT </w:instrText>
      </w:r>
      <w:r w:rsidRPr="00C50A5C">
        <w:rPr>
          <w:rFonts w:ascii="Arial" w:hAnsi="Arial" w:cs="Arial"/>
        </w:rPr>
      </w:r>
      <w:r w:rsidRPr="00C50A5C">
        <w:rPr>
          <w:rFonts w:ascii="Arial" w:hAnsi="Arial" w:cs="Arial"/>
        </w:rPr>
        <w:fldChar w:fldCharType="separate"/>
      </w:r>
      <w:r w:rsidRPr="00C50A5C">
        <w:rPr>
          <w:rFonts w:ascii="Arial" w:hAnsi="Arial" w:cs="Arial"/>
        </w:rPr>
        <w:t>Table 4</w:t>
      </w:r>
      <w:r w:rsidRPr="00C50A5C">
        <w:rPr>
          <w:rFonts w:ascii="Arial" w:hAnsi="Arial" w:cs="Arial"/>
        </w:rPr>
        <w:fldChar w:fldCharType="end"/>
      </w:r>
      <w:r w:rsidRPr="00C50A5C">
        <w:rPr>
          <w:rFonts w:ascii="Arial" w:hAnsi="Arial" w:cs="Arial"/>
        </w:rPr>
        <w:t xml:space="preserve"> summarizes PAPR performance results with rank=2 at 5%-level.</w:t>
      </w:r>
    </w:p>
    <w:p w14:paraId="0F092C58" w14:textId="0A816205" w:rsidR="00140D4D" w:rsidRPr="00C50A5C" w:rsidRDefault="00140D4D" w:rsidP="00C50A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All patterns show the </w:t>
      </w:r>
      <w:r w:rsidR="00A36F91">
        <w:rPr>
          <w:rFonts w:ascii="Arial" w:hAnsi="Arial" w:cs="Arial"/>
        </w:rPr>
        <w:t>similar</w:t>
      </w:r>
      <w:r>
        <w:rPr>
          <w:rFonts w:ascii="Arial" w:hAnsi="Arial" w:cs="Arial"/>
        </w:rPr>
        <w:t xml:space="preserve"> level of PAPR as </w:t>
      </w:r>
      <w:r w:rsidR="00B1454A">
        <w:rPr>
          <w:rFonts w:ascii="Arial" w:hAnsi="Arial" w:cs="Arial"/>
        </w:rPr>
        <w:t>Rel-16 type 1/2 patterns</w:t>
      </w:r>
      <w:r w:rsidR="00A36F91">
        <w:rPr>
          <w:rFonts w:ascii="Arial" w:hAnsi="Arial" w:cs="Arial"/>
        </w:rPr>
        <w:t xml:space="preserve">, but small </w:t>
      </w:r>
      <w:r w:rsidR="000F485D">
        <w:rPr>
          <w:rFonts w:ascii="Arial" w:hAnsi="Arial" w:cs="Arial"/>
        </w:rPr>
        <w:t xml:space="preserve">difference in </w:t>
      </w:r>
      <w:r w:rsidR="00B1454A">
        <w:rPr>
          <w:rFonts w:ascii="Arial" w:hAnsi="Arial" w:cs="Arial"/>
        </w:rPr>
        <w:t xml:space="preserve"> </w:t>
      </w:r>
    </w:p>
    <w:p w14:paraId="4D67F879" w14:textId="2099FEC2" w:rsidR="00EBBAF6" w:rsidRPr="000E4409" w:rsidRDefault="00EBBAF6" w:rsidP="00EBBAF6">
      <w:pPr>
        <w:ind w:left="284"/>
      </w:pPr>
    </w:p>
    <w:p w14:paraId="682364B4" w14:textId="59B87986" w:rsidR="2EE39CDA" w:rsidRPr="000E4409" w:rsidRDefault="2EE39CDA" w:rsidP="2EE39CDA">
      <w:pPr>
        <w:ind w:left="284"/>
        <w:rPr>
          <w:rFonts w:ascii="Calibri" w:eastAsia="Calibri" w:hAnsi="Calibri" w:cs="Arial"/>
        </w:rPr>
      </w:pPr>
      <w:r w:rsidRPr="000E4409">
        <w:rPr>
          <w:noProof/>
        </w:rPr>
        <w:drawing>
          <wp:inline distT="0" distB="0" distL="0" distR="0" wp14:anchorId="50040BDF" wp14:editId="65FA5BFE">
            <wp:extent cx="4572000" cy="3429000"/>
            <wp:effectExtent l="0" t="0" r="0" b="0"/>
            <wp:docPr id="854899561" name="Picture 8548995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342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611A9D" w14:textId="3938FCB7" w:rsidR="00343C96" w:rsidRPr="000E4409" w:rsidRDefault="00343C96" w:rsidP="00800402">
      <w:pPr>
        <w:pStyle w:val="Caption"/>
        <w:rPr>
          <w:rFonts w:ascii="Arial" w:hAnsi="Arial" w:cs="Arial"/>
        </w:rPr>
      </w:pPr>
      <w:bookmarkStart w:id="15" w:name="_Ref102092945"/>
      <w:r w:rsidRPr="000E4409">
        <w:t xml:space="preserve">Figure </w:t>
      </w:r>
      <w:r w:rsidRPr="000E4409">
        <w:fldChar w:fldCharType="begin"/>
      </w:r>
      <w:r w:rsidRPr="0016343E">
        <w:instrText xml:space="preserve"> SEQ Figure \* ARABIC </w:instrText>
      </w:r>
      <w:r w:rsidRPr="00C50A5C">
        <w:fldChar w:fldCharType="separate"/>
      </w:r>
      <w:r w:rsidR="00C74442" w:rsidRPr="00C50A5C">
        <w:t>7</w:t>
      </w:r>
      <w:r w:rsidRPr="000E4409">
        <w:fldChar w:fldCharType="end"/>
      </w:r>
      <w:bookmarkEnd w:id="15"/>
      <w:r w:rsidRPr="000E4409">
        <w:t xml:space="preserve"> PAPR</w:t>
      </w:r>
      <w:r w:rsidR="00C74442" w:rsidRPr="000E4409">
        <w:t xml:space="preserve"> performance comparison w/ rank=2 between legacy and Rel-18 DMRS options.</w:t>
      </w:r>
    </w:p>
    <w:p w14:paraId="5D2CDC95" w14:textId="225DA37F" w:rsidR="00343C96" w:rsidRPr="00C50A5C" w:rsidRDefault="00A9256F" w:rsidP="00C50A5C">
      <w:pPr>
        <w:pStyle w:val="Caption"/>
        <w:rPr>
          <w:rFonts w:ascii="Arial" w:hAnsi="Arial" w:cs="Arial"/>
        </w:rPr>
      </w:pPr>
      <w:r w:rsidRPr="009353C6">
        <w:t>Table</w:t>
      </w:r>
      <w:r w:rsidR="00C10BCD">
        <w:t xml:space="preserve"> 4</w:t>
      </w:r>
      <w:r w:rsidRPr="00C50A5C">
        <w:t xml:space="preserve"> </w:t>
      </w:r>
      <w:r w:rsidR="00C74442" w:rsidRPr="00C50A5C">
        <w:t xml:space="preserve">summary of </w:t>
      </w:r>
      <w:r w:rsidRPr="00C50A5C">
        <w:t xml:space="preserve">PAPR performance comparison </w:t>
      </w:r>
      <w:r w:rsidR="00C74442" w:rsidRPr="00C50A5C">
        <w:t xml:space="preserve">for different DMRS options </w:t>
      </w:r>
      <w:r w:rsidRPr="00C50A5C">
        <w:t>at 5</w:t>
      </w:r>
      <w:r w:rsidR="00C74442" w:rsidRPr="00C50A5C">
        <w:t>%-level.</w:t>
      </w: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1176"/>
        <w:gridCol w:w="845"/>
        <w:gridCol w:w="845"/>
        <w:gridCol w:w="845"/>
        <w:gridCol w:w="845"/>
        <w:gridCol w:w="845"/>
        <w:gridCol w:w="845"/>
        <w:gridCol w:w="845"/>
        <w:gridCol w:w="845"/>
        <w:gridCol w:w="845"/>
        <w:gridCol w:w="845"/>
      </w:tblGrid>
      <w:tr w:rsidR="00A9256F" w:rsidRPr="0016343E" w14:paraId="4DA97406" w14:textId="77777777" w:rsidTr="0063009B">
        <w:trPr>
          <w:trHeight w:val="285"/>
        </w:trPr>
        <w:tc>
          <w:tcPr>
            <w:tcW w:w="11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35BBEBD2" w14:textId="77777777" w:rsidR="00A9256F" w:rsidRPr="0016343E" w:rsidRDefault="00A9256F" w:rsidP="0063009B">
            <w:r w:rsidRPr="0016343E">
              <w:rPr>
                <w:rFonts w:ascii="Calibri" w:eastAsia="Calibri" w:hAnsi="Calibri" w:cs="Calibri"/>
                <w:color w:val="000000" w:themeColor="text1"/>
              </w:rPr>
              <w:t>Option</w:t>
            </w:r>
          </w:p>
        </w:tc>
        <w:tc>
          <w:tcPr>
            <w:tcW w:w="84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529482" w14:textId="77777777" w:rsidR="00A9256F" w:rsidRPr="0016343E" w:rsidRDefault="00A9256F" w:rsidP="0063009B">
            <w:pPr>
              <w:jc w:val="center"/>
              <w:rPr>
                <w:rFonts w:ascii="Calibri" w:eastAsia="Calibri" w:hAnsi="Calibri" w:cs="Calibri"/>
                <w:color w:val="000000" w:themeColor="text1"/>
              </w:rPr>
            </w:pPr>
            <w:r w:rsidRPr="0016343E">
              <w:rPr>
                <w:rFonts w:ascii="Calibri" w:eastAsia="Calibri" w:hAnsi="Calibri" w:cs="Calibri"/>
                <w:color w:val="000000" w:themeColor="text1"/>
              </w:rPr>
              <w:t>T1R16</w:t>
            </w:r>
          </w:p>
        </w:tc>
        <w:tc>
          <w:tcPr>
            <w:tcW w:w="8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180210" w14:textId="77777777" w:rsidR="00A9256F" w:rsidRPr="0016343E" w:rsidRDefault="00A9256F" w:rsidP="0063009B">
            <w:pPr>
              <w:jc w:val="center"/>
              <w:rPr>
                <w:rFonts w:ascii="Calibri" w:eastAsia="Calibri" w:hAnsi="Calibri" w:cs="Calibri"/>
                <w:color w:val="000000" w:themeColor="text1"/>
              </w:rPr>
            </w:pPr>
            <w:r w:rsidRPr="0016343E">
              <w:rPr>
                <w:rFonts w:ascii="Calibri" w:eastAsia="Calibri" w:hAnsi="Calibri" w:cs="Calibri"/>
                <w:color w:val="000000" w:themeColor="text1"/>
              </w:rPr>
              <w:t>T2R16</w:t>
            </w:r>
          </w:p>
        </w:tc>
        <w:tc>
          <w:tcPr>
            <w:tcW w:w="8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13FA8D" w14:textId="77777777" w:rsidR="00A9256F" w:rsidRPr="0016343E" w:rsidRDefault="00A9256F" w:rsidP="0063009B">
            <w:pPr>
              <w:jc w:val="center"/>
              <w:rPr>
                <w:rFonts w:ascii="Calibri" w:eastAsia="Calibri" w:hAnsi="Calibri" w:cs="Calibri"/>
                <w:color w:val="000000" w:themeColor="text1"/>
              </w:rPr>
            </w:pPr>
            <w:r w:rsidRPr="0016343E">
              <w:rPr>
                <w:rFonts w:ascii="Calibri" w:eastAsia="Calibri" w:hAnsi="Calibri" w:cs="Calibri"/>
                <w:color w:val="000000" w:themeColor="text1"/>
              </w:rPr>
              <w:t>A</w:t>
            </w:r>
          </w:p>
        </w:tc>
        <w:tc>
          <w:tcPr>
            <w:tcW w:w="8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7FCBCA" w14:textId="77777777" w:rsidR="00A9256F" w:rsidRPr="0016343E" w:rsidRDefault="00A9256F" w:rsidP="0063009B">
            <w:pPr>
              <w:jc w:val="center"/>
              <w:rPr>
                <w:rFonts w:ascii="Calibri" w:eastAsia="Calibri" w:hAnsi="Calibri" w:cs="Calibri"/>
                <w:color w:val="000000" w:themeColor="text1"/>
              </w:rPr>
            </w:pPr>
            <w:r w:rsidRPr="0016343E">
              <w:rPr>
                <w:rFonts w:ascii="Calibri" w:eastAsia="Calibri" w:hAnsi="Calibri" w:cs="Calibri"/>
                <w:color w:val="000000" w:themeColor="text1"/>
              </w:rPr>
              <w:t>B</w:t>
            </w:r>
          </w:p>
        </w:tc>
        <w:tc>
          <w:tcPr>
            <w:tcW w:w="8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B9D2AF" w14:textId="77777777" w:rsidR="00A9256F" w:rsidRPr="0016343E" w:rsidRDefault="00A9256F" w:rsidP="0063009B">
            <w:pPr>
              <w:jc w:val="center"/>
              <w:rPr>
                <w:rFonts w:ascii="Calibri" w:eastAsia="Calibri" w:hAnsi="Calibri" w:cs="Calibri"/>
                <w:color w:val="000000" w:themeColor="text1"/>
              </w:rPr>
            </w:pPr>
            <w:r w:rsidRPr="0016343E">
              <w:rPr>
                <w:rFonts w:ascii="Calibri" w:eastAsia="Calibri" w:hAnsi="Calibri" w:cs="Calibri"/>
                <w:color w:val="000000" w:themeColor="text1"/>
              </w:rPr>
              <w:t>C</w:t>
            </w:r>
          </w:p>
        </w:tc>
        <w:tc>
          <w:tcPr>
            <w:tcW w:w="8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D4564C" w14:textId="77777777" w:rsidR="00A9256F" w:rsidRPr="0016343E" w:rsidRDefault="00A9256F" w:rsidP="0063009B">
            <w:pPr>
              <w:jc w:val="center"/>
              <w:rPr>
                <w:rFonts w:ascii="Calibri" w:eastAsia="Calibri" w:hAnsi="Calibri" w:cs="Calibri"/>
                <w:color w:val="000000" w:themeColor="text1"/>
              </w:rPr>
            </w:pPr>
            <w:r w:rsidRPr="0016343E">
              <w:rPr>
                <w:rFonts w:ascii="Calibri" w:eastAsia="Calibri" w:hAnsi="Calibri" w:cs="Calibri"/>
                <w:color w:val="000000" w:themeColor="text1"/>
              </w:rPr>
              <w:t>D</w:t>
            </w:r>
          </w:p>
        </w:tc>
        <w:tc>
          <w:tcPr>
            <w:tcW w:w="8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FF6978" w14:textId="77777777" w:rsidR="00A9256F" w:rsidRPr="0016343E" w:rsidRDefault="00A9256F" w:rsidP="0063009B">
            <w:pPr>
              <w:jc w:val="center"/>
              <w:rPr>
                <w:rFonts w:ascii="Calibri" w:eastAsia="Calibri" w:hAnsi="Calibri" w:cs="Calibri"/>
                <w:color w:val="000000" w:themeColor="text1"/>
              </w:rPr>
            </w:pPr>
            <w:r w:rsidRPr="0016343E">
              <w:rPr>
                <w:rFonts w:ascii="Calibri" w:eastAsia="Calibri" w:hAnsi="Calibri" w:cs="Calibri"/>
                <w:color w:val="000000" w:themeColor="text1"/>
              </w:rPr>
              <w:t>E</w:t>
            </w:r>
          </w:p>
        </w:tc>
        <w:tc>
          <w:tcPr>
            <w:tcW w:w="8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7DDB7D" w14:textId="77777777" w:rsidR="00A9256F" w:rsidRPr="0016343E" w:rsidRDefault="00A9256F" w:rsidP="0063009B">
            <w:pPr>
              <w:jc w:val="center"/>
              <w:rPr>
                <w:rFonts w:ascii="Calibri" w:eastAsia="Calibri" w:hAnsi="Calibri" w:cs="Calibri"/>
                <w:color w:val="000000" w:themeColor="text1"/>
              </w:rPr>
            </w:pPr>
            <w:r w:rsidRPr="0016343E">
              <w:rPr>
                <w:rFonts w:ascii="Calibri" w:eastAsia="Calibri" w:hAnsi="Calibri" w:cs="Calibri"/>
                <w:color w:val="000000" w:themeColor="text1"/>
              </w:rPr>
              <w:t>F</w:t>
            </w:r>
          </w:p>
        </w:tc>
        <w:tc>
          <w:tcPr>
            <w:tcW w:w="8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5A1B68" w14:textId="77777777" w:rsidR="00A9256F" w:rsidRPr="0016343E" w:rsidRDefault="00A9256F" w:rsidP="0063009B">
            <w:pPr>
              <w:jc w:val="center"/>
              <w:rPr>
                <w:rFonts w:ascii="Calibri" w:eastAsia="Calibri" w:hAnsi="Calibri" w:cs="Calibri"/>
                <w:color w:val="000000" w:themeColor="text1"/>
              </w:rPr>
            </w:pPr>
            <w:r w:rsidRPr="0016343E">
              <w:rPr>
                <w:rFonts w:ascii="Calibri" w:eastAsia="Calibri" w:hAnsi="Calibri" w:cs="Calibri"/>
                <w:color w:val="000000" w:themeColor="text1"/>
              </w:rPr>
              <w:t>G</w:t>
            </w:r>
          </w:p>
        </w:tc>
        <w:tc>
          <w:tcPr>
            <w:tcW w:w="8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2CDA4C2F" w14:textId="77777777" w:rsidR="00A9256F" w:rsidRPr="0016343E" w:rsidRDefault="00A9256F" w:rsidP="0063009B">
            <w:pPr>
              <w:jc w:val="center"/>
              <w:rPr>
                <w:rFonts w:ascii="Calibri" w:eastAsia="Calibri" w:hAnsi="Calibri" w:cs="Calibri"/>
                <w:color w:val="000000" w:themeColor="text1"/>
              </w:rPr>
            </w:pPr>
            <w:r w:rsidRPr="0016343E">
              <w:rPr>
                <w:rFonts w:ascii="Calibri" w:eastAsia="Calibri" w:hAnsi="Calibri" w:cs="Calibri"/>
                <w:color w:val="000000" w:themeColor="text1"/>
              </w:rPr>
              <w:t>H</w:t>
            </w:r>
          </w:p>
        </w:tc>
      </w:tr>
      <w:tr w:rsidR="00A9256F" w:rsidRPr="0016343E" w14:paraId="57C0C2CF" w14:textId="77777777" w:rsidTr="0063009B">
        <w:trPr>
          <w:trHeight w:val="300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8D4F8EC" w14:textId="77777777" w:rsidR="00A9256F" w:rsidRPr="0016343E" w:rsidRDefault="00A9256F" w:rsidP="0063009B">
            <w:r w:rsidRPr="0016343E">
              <w:rPr>
                <w:rFonts w:ascii="Calibri" w:eastAsia="Calibri" w:hAnsi="Calibri" w:cs="Calibri"/>
                <w:color w:val="000000" w:themeColor="text1"/>
              </w:rPr>
              <w:t>PAPR [dB]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1D5E6169" w14:textId="77777777" w:rsidR="00A9256F" w:rsidRPr="0016343E" w:rsidRDefault="00A9256F" w:rsidP="0063009B">
            <w:r w:rsidRPr="0016343E">
              <w:rPr>
                <w:rFonts w:ascii="Calibri" w:eastAsia="Calibri" w:hAnsi="Calibri" w:cs="Calibri"/>
                <w:color w:val="000000" w:themeColor="text1"/>
              </w:rPr>
              <w:t>4.70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48CBAD5F" w14:textId="77777777" w:rsidR="00A9256F" w:rsidRPr="0016343E" w:rsidRDefault="00A9256F" w:rsidP="0063009B">
            <w:r w:rsidRPr="0016343E">
              <w:rPr>
                <w:rFonts w:ascii="Calibri" w:eastAsia="Calibri" w:hAnsi="Calibri" w:cs="Calibri"/>
                <w:color w:val="000000" w:themeColor="text1"/>
              </w:rPr>
              <w:t>4.70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48C6E024" w14:textId="77777777" w:rsidR="00A9256F" w:rsidRPr="0016343E" w:rsidRDefault="00A9256F" w:rsidP="0063009B">
            <w:r w:rsidRPr="0016343E">
              <w:rPr>
                <w:rFonts w:ascii="Calibri" w:eastAsia="Calibri" w:hAnsi="Calibri" w:cs="Calibri"/>
                <w:color w:val="000000" w:themeColor="text1"/>
              </w:rPr>
              <w:t>4.73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10919BA0" w14:textId="77777777" w:rsidR="00A9256F" w:rsidRPr="0016343E" w:rsidRDefault="00A9256F" w:rsidP="0063009B">
            <w:r w:rsidRPr="0016343E">
              <w:rPr>
                <w:rFonts w:ascii="Calibri" w:eastAsia="Calibri" w:hAnsi="Calibri" w:cs="Calibri"/>
                <w:color w:val="000000" w:themeColor="text1"/>
              </w:rPr>
              <w:t>4.75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3D0BF4BC" w14:textId="77777777" w:rsidR="00A9256F" w:rsidRPr="0016343E" w:rsidRDefault="00A9256F" w:rsidP="0063009B">
            <w:r w:rsidRPr="0016343E">
              <w:rPr>
                <w:rFonts w:ascii="Calibri" w:eastAsia="Calibri" w:hAnsi="Calibri" w:cs="Calibri"/>
                <w:color w:val="000000" w:themeColor="text1"/>
              </w:rPr>
              <w:t>4.71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0EB89F33" w14:textId="77777777" w:rsidR="00A9256F" w:rsidRPr="0016343E" w:rsidRDefault="00A9256F" w:rsidP="0063009B">
            <w:r w:rsidRPr="0016343E">
              <w:rPr>
                <w:rFonts w:ascii="Calibri" w:eastAsia="Calibri" w:hAnsi="Calibri" w:cs="Calibri"/>
                <w:color w:val="000000" w:themeColor="text1"/>
              </w:rPr>
              <w:t>4.74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5BC02544" w14:textId="77777777" w:rsidR="00A9256F" w:rsidRPr="0016343E" w:rsidRDefault="00A9256F" w:rsidP="0063009B">
            <w:r w:rsidRPr="0016343E">
              <w:rPr>
                <w:rFonts w:ascii="Calibri" w:eastAsia="Calibri" w:hAnsi="Calibri" w:cs="Calibri"/>
                <w:color w:val="000000" w:themeColor="text1"/>
              </w:rPr>
              <w:t>4.70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75629551" w14:textId="77777777" w:rsidR="00A9256F" w:rsidRPr="0016343E" w:rsidRDefault="00A9256F" w:rsidP="0063009B">
            <w:r w:rsidRPr="0016343E">
              <w:rPr>
                <w:rFonts w:ascii="Calibri" w:eastAsia="Calibri" w:hAnsi="Calibri" w:cs="Calibri"/>
                <w:color w:val="000000" w:themeColor="text1"/>
              </w:rPr>
              <w:t>4.70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620728AE" w14:textId="77777777" w:rsidR="00A9256F" w:rsidRPr="0016343E" w:rsidRDefault="00A9256F" w:rsidP="0063009B">
            <w:r w:rsidRPr="0016343E">
              <w:rPr>
                <w:rFonts w:ascii="Calibri" w:eastAsia="Calibri" w:hAnsi="Calibri" w:cs="Calibri"/>
                <w:color w:val="000000" w:themeColor="text1"/>
              </w:rPr>
              <w:t>4.67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7B0768C" w14:textId="77777777" w:rsidR="00A9256F" w:rsidRPr="0016343E" w:rsidRDefault="00A9256F" w:rsidP="0063009B">
            <w:r w:rsidRPr="0016343E">
              <w:rPr>
                <w:rFonts w:ascii="Calibri" w:eastAsia="Calibri" w:hAnsi="Calibri" w:cs="Calibri"/>
                <w:color w:val="000000" w:themeColor="text1"/>
              </w:rPr>
              <w:t>4.70</w:t>
            </w:r>
          </w:p>
        </w:tc>
      </w:tr>
    </w:tbl>
    <w:p w14:paraId="5AF2F55E" w14:textId="77777777" w:rsidR="00A9256F" w:rsidRPr="0016343E" w:rsidRDefault="00A9256F" w:rsidP="00624C1D">
      <w:pPr>
        <w:rPr>
          <w:rFonts w:ascii="Arial" w:hAnsi="Arial" w:cs="Arial"/>
        </w:rPr>
      </w:pPr>
    </w:p>
    <w:p w14:paraId="68B06040" w14:textId="12132B99" w:rsidR="00C74442" w:rsidRPr="00C50A5C" w:rsidRDefault="00C74442" w:rsidP="00C74442">
      <w:pPr>
        <w:rPr>
          <w:rFonts w:ascii="Arial" w:hAnsi="Arial" w:cs="Arial"/>
        </w:rPr>
      </w:pPr>
      <w:r w:rsidRPr="009353C6">
        <w:rPr>
          <w:rFonts w:ascii="Arial" w:hAnsi="Arial" w:cs="Arial"/>
          <w:b/>
          <w:i/>
        </w:rPr>
        <w:t xml:space="preserve">Observation </w:t>
      </w:r>
      <w:r w:rsidR="0095498C" w:rsidRPr="00C11365">
        <w:rPr>
          <w:rFonts w:ascii="Arial" w:hAnsi="Arial" w:cs="Arial"/>
          <w:b/>
          <w:i/>
        </w:rPr>
        <w:t>12</w:t>
      </w:r>
      <w:r w:rsidRPr="00C50A5C">
        <w:rPr>
          <w:rFonts w:ascii="Arial" w:hAnsi="Arial" w:cs="Arial"/>
          <w:b/>
          <w:i/>
        </w:rPr>
        <w:t xml:space="preserve">: </w:t>
      </w:r>
      <w:r w:rsidRPr="0016343E">
        <w:rPr>
          <w:rFonts w:ascii="Arial" w:hAnsi="Arial" w:cs="Arial"/>
          <w:i/>
        </w:rPr>
        <w:t xml:space="preserve">For Rank-2, </w:t>
      </w:r>
      <w:r w:rsidR="00FA1E31" w:rsidRPr="0016343E">
        <w:rPr>
          <w:rFonts w:ascii="Arial" w:hAnsi="Arial" w:cs="Arial"/>
          <w:i/>
        </w:rPr>
        <w:t>PAPR performance is nearly equal level with all Rel-18 DMRS options. However,</w:t>
      </w:r>
      <w:r w:rsidRPr="0016343E">
        <w:rPr>
          <w:rFonts w:ascii="Arial" w:hAnsi="Arial" w:cs="Arial"/>
          <w:i/>
        </w:rPr>
        <w:t xml:space="preserve"> Rel-18 DMRS option G provide</w:t>
      </w:r>
      <w:r w:rsidR="00FA1E31" w:rsidRPr="0016343E">
        <w:rPr>
          <w:rFonts w:ascii="Arial" w:hAnsi="Arial" w:cs="Arial"/>
          <w:i/>
        </w:rPr>
        <w:t>s</w:t>
      </w:r>
      <w:r w:rsidRPr="0016343E">
        <w:rPr>
          <w:rFonts w:ascii="Arial" w:hAnsi="Arial" w:cs="Arial"/>
          <w:i/>
        </w:rPr>
        <w:t xml:space="preserve"> </w:t>
      </w:r>
      <w:r w:rsidR="00203FD1">
        <w:rPr>
          <w:rFonts w:ascii="Arial" w:hAnsi="Arial" w:cs="Arial"/>
          <w:i/>
        </w:rPr>
        <w:t>slightly better</w:t>
      </w:r>
      <w:r w:rsidRPr="0016343E">
        <w:rPr>
          <w:rFonts w:ascii="Arial" w:hAnsi="Arial" w:cs="Arial"/>
          <w:i/>
        </w:rPr>
        <w:t xml:space="preserve"> </w:t>
      </w:r>
      <w:r w:rsidR="00FA1E31" w:rsidRPr="0016343E">
        <w:rPr>
          <w:rFonts w:ascii="Arial" w:hAnsi="Arial" w:cs="Arial"/>
          <w:i/>
        </w:rPr>
        <w:t>PAPR</w:t>
      </w:r>
      <w:r w:rsidRPr="0016343E">
        <w:rPr>
          <w:rFonts w:ascii="Arial" w:hAnsi="Arial" w:cs="Arial"/>
          <w:i/>
        </w:rPr>
        <w:t xml:space="preserve"> performances at </w:t>
      </w:r>
      <w:r w:rsidR="007B1D0E">
        <w:rPr>
          <w:rFonts w:ascii="Arial" w:hAnsi="Arial" w:cs="Arial"/>
          <w:i/>
        </w:rPr>
        <w:t>5</w:t>
      </w:r>
      <w:r w:rsidRPr="0016343E">
        <w:rPr>
          <w:rFonts w:ascii="Arial" w:hAnsi="Arial" w:cs="Arial"/>
          <w:i/>
        </w:rPr>
        <w:t>%-</w:t>
      </w:r>
      <w:r w:rsidR="007B1D0E">
        <w:rPr>
          <w:rFonts w:ascii="Arial" w:hAnsi="Arial" w:cs="Arial"/>
          <w:i/>
        </w:rPr>
        <w:t>level</w:t>
      </w:r>
      <w:r w:rsidRPr="0016343E">
        <w:rPr>
          <w:rFonts w:ascii="Arial" w:hAnsi="Arial" w:cs="Arial"/>
          <w:i/>
        </w:rPr>
        <w:t>.</w:t>
      </w:r>
    </w:p>
    <w:p w14:paraId="76095885" w14:textId="5F95E58B" w:rsidR="00F336C9" w:rsidRPr="00C50A5C" w:rsidRDefault="00F336C9" w:rsidP="00EBBAF6">
      <w:pPr>
        <w:ind w:left="568"/>
      </w:pPr>
    </w:p>
    <w:p w14:paraId="1493EFD3" w14:textId="58ECB95B" w:rsidR="00F336C9" w:rsidRPr="00C50A5C" w:rsidRDefault="00FA1E31" w:rsidP="00C50A5C">
      <w:pPr>
        <w:rPr>
          <w:rFonts w:ascii="Arial" w:hAnsi="Arial" w:cs="Arial"/>
        </w:rPr>
      </w:pPr>
      <w:r w:rsidRPr="00C50A5C">
        <w:rPr>
          <w:rFonts w:ascii="Arial" w:hAnsi="Arial" w:cs="Arial"/>
        </w:rPr>
        <w:lastRenderedPageBreak/>
        <w:fldChar w:fldCharType="begin"/>
      </w:r>
      <w:r w:rsidRPr="00C50A5C">
        <w:rPr>
          <w:rFonts w:ascii="Arial" w:hAnsi="Arial" w:cs="Arial"/>
        </w:rPr>
        <w:instrText xml:space="preserve"> REF _Ref102093200 \h </w:instrText>
      </w:r>
      <w:r w:rsidRPr="0016343E">
        <w:rPr>
          <w:rFonts w:ascii="Arial" w:hAnsi="Arial" w:cs="Arial"/>
        </w:rPr>
        <w:instrText xml:space="preserve"> \* MERGEFORMAT </w:instrText>
      </w:r>
      <w:r w:rsidRPr="00C50A5C">
        <w:rPr>
          <w:rFonts w:ascii="Arial" w:hAnsi="Arial" w:cs="Arial"/>
        </w:rPr>
      </w:r>
      <w:r w:rsidRPr="00C50A5C">
        <w:rPr>
          <w:rFonts w:ascii="Arial" w:hAnsi="Arial" w:cs="Arial"/>
        </w:rPr>
        <w:fldChar w:fldCharType="separate"/>
      </w:r>
      <w:r w:rsidRPr="00C50A5C">
        <w:rPr>
          <w:rFonts w:ascii="Arial" w:hAnsi="Arial" w:cs="Arial"/>
        </w:rPr>
        <w:t>Figure 8</w:t>
      </w:r>
      <w:r w:rsidRPr="00C50A5C">
        <w:rPr>
          <w:rFonts w:ascii="Arial" w:hAnsi="Arial" w:cs="Arial"/>
        </w:rPr>
        <w:fldChar w:fldCharType="end"/>
      </w:r>
      <w:r w:rsidRPr="00C50A5C">
        <w:rPr>
          <w:rFonts w:ascii="Arial" w:hAnsi="Arial" w:cs="Arial"/>
        </w:rPr>
        <w:t xml:space="preserve"> shows </w:t>
      </w:r>
      <w:r w:rsidR="00F336C9" w:rsidRPr="00C50A5C">
        <w:rPr>
          <w:rFonts w:ascii="Arial" w:hAnsi="Arial" w:cs="Arial"/>
        </w:rPr>
        <w:t xml:space="preserve">PDSCH </w:t>
      </w:r>
      <w:r w:rsidRPr="00C50A5C">
        <w:rPr>
          <w:rFonts w:ascii="Arial" w:hAnsi="Arial" w:cs="Arial"/>
        </w:rPr>
        <w:t>CM</w:t>
      </w:r>
      <w:r w:rsidR="00F336C9" w:rsidRPr="00C50A5C">
        <w:rPr>
          <w:rFonts w:ascii="Arial" w:hAnsi="Arial" w:cs="Arial"/>
        </w:rPr>
        <w:t xml:space="preserve"> performance comparison with rank=2 between legacy types (1-2) and Rel-18 DMRS options (A-H).</w:t>
      </w:r>
    </w:p>
    <w:p w14:paraId="3502B4E4" w14:textId="57CE8B04" w:rsidR="00F336C9" w:rsidRPr="00C50A5C" w:rsidRDefault="00180D70" w:rsidP="00C50A5C">
      <w:pPr>
        <w:rPr>
          <w:rFonts w:ascii="Arial" w:hAnsi="Arial" w:cs="Arial"/>
        </w:rPr>
      </w:pPr>
      <w:r>
        <w:rPr>
          <w:rFonts w:ascii="Arial" w:hAnsi="Arial" w:cs="Arial"/>
        </w:rPr>
        <w:t>Table 5</w:t>
      </w:r>
      <w:r w:rsidR="00F336C9" w:rsidRPr="00C50A5C">
        <w:rPr>
          <w:rFonts w:ascii="Arial" w:hAnsi="Arial" w:cs="Arial"/>
        </w:rPr>
        <w:t xml:space="preserve"> summarizes CM performance results with rank=2 at 5%-level.</w:t>
      </w:r>
    </w:p>
    <w:p w14:paraId="49C10831" w14:textId="2B84B664" w:rsidR="2EE39CDA" w:rsidRPr="000E4409" w:rsidRDefault="2EE39CDA" w:rsidP="2EE39CDA">
      <w:pPr>
        <w:ind w:left="568"/>
        <w:rPr>
          <w:rFonts w:ascii="Calibri" w:eastAsia="Calibri" w:hAnsi="Calibri" w:cs="Arial"/>
        </w:rPr>
      </w:pPr>
      <w:r w:rsidRPr="000E4409">
        <w:rPr>
          <w:noProof/>
        </w:rPr>
        <w:drawing>
          <wp:inline distT="0" distB="0" distL="0" distR="0" wp14:anchorId="0384B93B" wp14:editId="22A39292">
            <wp:extent cx="4572000" cy="3429000"/>
            <wp:effectExtent l="0" t="0" r="0" b="0"/>
            <wp:docPr id="1267176732" name="Picture 12671767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342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70ED0B" w14:textId="041B6711" w:rsidR="00343C96" w:rsidRPr="00C50A5C" w:rsidRDefault="00C74442" w:rsidP="00C50A5C">
      <w:pPr>
        <w:pStyle w:val="Caption"/>
      </w:pPr>
      <w:bookmarkStart w:id="16" w:name="_Ref102093200"/>
      <w:r w:rsidRPr="000E4409">
        <w:t xml:space="preserve">Figure </w:t>
      </w:r>
      <w:r w:rsidRPr="0016343E">
        <w:fldChar w:fldCharType="begin"/>
      </w:r>
      <w:r w:rsidRPr="00C50A5C">
        <w:instrText xml:space="preserve"> SEQ Figure \* ARABIC </w:instrText>
      </w:r>
      <w:r w:rsidRPr="00C50A5C">
        <w:fldChar w:fldCharType="separate"/>
      </w:r>
      <w:r w:rsidRPr="00C50A5C">
        <w:t>8</w:t>
      </w:r>
      <w:r w:rsidRPr="00C50A5C">
        <w:fldChar w:fldCharType="end"/>
      </w:r>
      <w:bookmarkEnd w:id="16"/>
      <w:r w:rsidRPr="00C50A5C">
        <w:t xml:space="preserve"> CM performance comparison w/ rank=2 between legacy and Rel-18 DMRS options.</w:t>
      </w:r>
    </w:p>
    <w:p w14:paraId="6A6BF22A" w14:textId="72D6A06F" w:rsidR="00C74442" w:rsidRPr="00C50A5C" w:rsidRDefault="00C74442" w:rsidP="00C50A5C">
      <w:pPr>
        <w:pStyle w:val="Caption"/>
      </w:pPr>
      <w:bookmarkStart w:id="17" w:name="_Ref102093051"/>
      <w:r w:rsidRPr="00C50A5C">
        <w:t xml:space="preserve">Table </w:t>
      </w:r>
      <w:r w:rsidR="00180D70">
        <w:t>5</w:t>
      </w:r>
      <w:bookmarkEnd w:id="17"/>
      <w:r w:rsidRPr="00C50A5C">
        <w:t xml:space="preserve"> Summary of PAPR performance comparison for different DMRS options at 5%-level.</w:t>
      </w: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1176"/>
        <w:gridCol w:w="845"/>
        <w:gridCol w:w="845"/>
        <w:gridCol w:w="845"/>
        <w:gridCol w:w="845"/>
        <w:gridCol w:w="845"/>
        <w:gridCol w:w="845"/>
        <w:gridCol w:w="845"/>
        <w:gridCol w:w="845"/>
        <w:gridCol w:w="845"/>
        <w:gridCol w:w="845"/>
      </w:tblGrid>
      <w:tr w:rsidR="000FA590" w:rsidRPr="0016343E" w14:paraId="67B70D12" w14:textId="77777777" w:rsidTr="000FA590">
        <w:trPr>
          <w:trHeight w:val="285"/>
        </w:trPr>
        <w:tc>
          <w:tcPr>
            <w:tcW w:w="11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69605E0E" w14:textId="7A7E9338" w:rsidR="000FA590" w:rsidRPr="0016343E" w:rsidRDefault="000FA590">
            <w:r w:rsidRPr="0016343E">
              <w:rPr>
                <w:rFonts w:ascii="Calibri" w:eastAsia="Calibri" w:hAnsi="Calibri" w:cs="Calibri"/>
                <w:color w:val="000000" w:themeColor="text1"/>
              </w:rPr>
              <w:t>Option</w:t>
            </w:r>
          </w:p>
        </w:tc>
        <w:tc>
          <w:tcPr>
            <w:tcW w:w="84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6989F2" w14:textId="2F27B0C7" w:rsidR="000FA590" w:rsidRPr="0016343E" w:rsidRDefault="000FA590" w:rsidP="0025189B">
            <w:pPr>
              <w:jc w:val="center"/>
              <w:rPr>
                <w:rFonts w:ascii="Calibri" w:eastAsia="Calibri" w:hAnsi="Calibri" w:cs="Calibri"/>
                <w:color w:val="000000" w:themeColor="text1"/>
              </w:rPr>
            </w:pPr>
            <w:r w:rsidRPr="0016343E">
              <w:rPr>
                <w:rFonts w:ascii="Calibri" w:eastAsia="Calibri" w:hAnsi="Calibri" w:cs="Calibri"/>
                <w:color w:val="000000" w:themeColor="text1"/>
              </w:rPr>
              <w:t>T1R16</w:t>
            </w:r>
          </w:p>
        </w:tc>
        <w:tc>
          <w:tcPr>
            <w:tcW w:w="8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B179FD" w14:textId="6FC5032E" w:rsidR="000FA590" w:rsidRPr="0016343E" w:rsidRDefault="000FA590" w:rsidP="0025189B">
            <w:pPr>
              <w:jc w:val="center"/>
              <w:rPr>
                <w:rFonts w:ascii="Calibri" w:eastAsia="Calibri" w:hAnsi="Calibri" w:cs="Calibri"/>
                <w:color w:val="000000" w:themeColor="text1"/>
              </w:rPr>
            </w:pPr>
            <w:r w:rsidRPr="0016343E">
              <w:rPr>
                <w:rFonts w:ascii="Calibri" w:eastAsia="Calibri" w:hAnsi="Calibri" w:cs="Calibri"/>
                <w:color w:val="000000" w:themeColor="text1"/>
              </w:rPr>
              <w:t>T2R16</w:t>
            </w:r>
          </w:p>
        </w:tc>
        <w:tc>
          <w:tcPr>
            <w:tcW w:w="8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E9DA47" w14:textId="1877FEB2" w:rsidR="000FA590" w:rsidRPr="0016343E" w:rsidRDefault="000FA590" w:rsidP="0025189B">
            <w:pPr>
              <w:jc w:val="center"/>
              <w:rPr>
                <w:rFonts w:ascii="Calibri" w:eastAsia="Calibri" w:hAnsi="Calibri" w:cs="Calibri"/>
                <w:color w:val="000000" w:themeColor="text1"/>
              </w:rPr>
            </w:pPr>
            <w:r w:rsidRPr="0016343E">
              <w:rPr>
                <w:rFonts w:ascii="Calibri" w:eastAsia="Calibri" w:hAnsi="Calibri" w:cs="Calibri"/>
                <w:color w:val="000000" w:themeColor="text1"/>
              </w:rPr>
              <w:t>A</w:t>
            </w:r>
          </w:p>
        </w:tc>
        <w:tc>
          <w:tcPr>
            <w:tcW w:w="8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BD2D5F" w14:textId="4248FF99" w:rsidR="000FA590" w:rsidRPr="0016343E" w:rsidRDefault="000FA590" w:rsidP="0025189B">
            <w:pPr>
              <w:jc w:val="center"/>
              <w:rPr>
                <w:rFonts w:ascii="Calibri" w:eastAsia="Calibri" w:hAnsi="Calibri" w:cs="Calibri"/>
                <w:color w:val="000000" w:themeColor="text1"/>
              </w:rPr>
            </w:pPr>
            <w:r w:rsidRPr="0016343E">
              <w:rPr>
                <w:rFonts w:ascii="Calibri" w:eastAsia="Calibri" w:hAnsi="Calibri" w:cs="Calibri"/>
                <w:color w:val="000000" w:themeColor="text1"/>
              </w:rPr>
              <w:t>B</w:t>
            </w:r>
          </w:p>
        </w:tc>
        <w:tc>
          <w:tcPr>
            <w:tcW w:w="8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AE26B9" w14:textId="653B1EA4" w:rsidR="000FA590" w:rsidRPr="0016343E" w:rsidRDefault="000FA590" w:rsidP="0025189B">
            <w:pPr>
              <w:jc w:val="center"/>
              <w:rPr>
                <w:rFonts w:ascii="Calibri" w:eastAsia="Calibri" w:hAnsi="Calibri" w:cs="Calibri"/>
                <w:color w:val="000000" w:themeColor="text1"/>
              </w:rPr>
            </w:pPr>
            <w:r w:rsidRPr="0016343E">
              <w:rPr>
                <w:rFonts w:ascii="Calibri" w:eastAsia="Calibri" w:hAnsi="Calibri" w:cs="Calibri"/>
                <w:color w:val="000000" w:themeColor="text1"/>
              </w:rPr>
              <w:t>C</w:t>
            </w:r>
          </w:p>
        </w:tc>
        <w:tc>
          <w:tcPr>
            <w:tcW w:w="8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4FFDD0" w14:textId="3A9B4700" w:rsidR="000FA590" w:rsidRPr="0016343E" w:rsidRDefault="000FA590" w:rsidP="0025189B">
            <w:pPr>
              <w:jc w:val="center"/>
              <w:rPr>
                <w:rFonts w:ascii="Calibri" w:eastAsia="Calibri" w:hAnsi="Calibri" w:cs="Calibri"/>
                <w:color w:val="000000" w:themeColor="text1"/>
              </w:rPr>
            </w:pPr>
            <w:r w:rsidRPr="0016343E">
              <w:rPr>
                <w:rFonts w:ascii="Calibri" w:eastAsia="Calibri" w:hAnsi="Calibri" w:cs="Calibri"/>
                <w:color w:val="000000" w:themeColor="text1"/>
              </w:rPr>
              <w:t>D</w:t>
            </w:r>
          </w:p>
        </w:tc>
        <w:tc>
          <w:tcPr>
            <w:tcW w:w="8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387BD7" w14:textId="5440DE53" w:rsidR="000FA590" w:rsidRPr="0016343E" w:rsidRDefault="000FA590" w:rsidP="0025189B">
            <w:pPr>
              <w:jc w:val="center"/>
              <w:rPr>
                <w:rFonts w:ascii="Calibri" w:eastAsia="Calibri" w:hAnsi="Calibri" w:cs="Calibri"/>
                <w:color w:val="000000" w:themeColor="text1"/>
              </w:rPr>
            </w:pPr>
            <w:r w:rsidRPr="0016343E">
              <w:rPr>
                <w:rFonts w:ascii="Calibri" w:eastAsia="Calibri" w:hAnsi="Calibri" w:cs="Calibri"/>
                <w:color w:val="000000" w:themeColor="text1"/>
              </w:rPr>
              <w:t>E</w:t>
            </w:r>
          </w:p>
        </w:tc>
        <w:tc>
          <w:tcPr>
            <w:tcW w:w="8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4BB5F0" w14:textId="44D2DCFC" w:rsidR="000FA590" w:rsidRPr="0016343E" w:rsidRDefault="000FA590" w:rsidP="0025189B">
            <w:pPr>
              <w:jc w:val="center"/>
              <w:rPr>
                <w:rFonts w:ascii="Calibri" w:eastAsia="Calibri" w:hAnsi="Calibri" w:cs="Calibri"/>
                <w:color w:val="000000" w:themeColor="text1"/>
              </w:rPr>
            </w:pPr>
            <w:r w:rsidRPr="0016343E">
              <w:rPr>
                <w:rFonts w:ascii="Calibri" w:eastAsia="Calibri" w:hAnsi="Calibri" w:cs="Calibri"/>
                <w:color w:val="000000" w:themeColor="text1"/>
              </w:rPr>
              <w:t>F</w:t>
            </w:r>
          </w:p>
        </w:tc>
        <w:tc>
          <w:tcPr>
            <w:tcW w:w="8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A98500" w14:textId="1F3626D5" w:rsidR="000FA590" w:rsidRPr="0016343E" w:rsidRDefault="000FA590" w:rsidP="0025189B">
            <w:pPr>
              <w:jc w:val="center"/>
              <w:rPr>
                <w:rFonts w:ascii="Calibri" w:eastAsia="Calibri" w:hAnsi="Calibri" w:cs="Calibri"/>
                <w:color w:val="000000" w:themeColor="text1"/>
              </w:rPr>
            </w:pPr>
            <w:r w:rsidRPr="0016343E">
              <w:rPr>
                <w:rFonts w:ascii="Calibri" w:eastAsia="Calibri" w:hAnsi="Calibri" w:cs="Calibri"/>
                <w:color w:val="000000" w:themeColor="text1"/>
              </w:rPr>
              <w:t>G</w:t>
            </w:r>
          </w:p>
        </w:tc>
        <w:tc>
          <w:tcPr>
            <w:tcW w:w="8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191AA289" w14:textId="73204A58" w:rsidR="000FA590" w:rsidRPr="0016343E" w:rsidRDefault="000FA590" w:rsidP="0025189B">
            <w:pPr>
              <w:jc w:val="center"/>
              <w:rPr>
                <w:rFonts w:ascii="Calibri" w:eastAsia="Calibri" w:hAnsi="Calibri" w:cs="Calibri"/>
                <w:color w:val="000000" w:themeColor="text1"/>
              </w:rPr>
            </w:pPr>
            <w:r w:rsidRPr="0016343E">
              <w:rPr>
                <w:rFonts w:ascii="Calibri" w:eastAsia="Calibri" w:hAnsi="Calibri" w:cs="Calibri"/>
                <w:color w:val="000000" w:themeColor="text1"/>
              </w:rPr>
              <w:t>H</w:t>
            </w:r>
          </w:p>
        </w:tc>
      </w:tr>
      <w:tr w:rsidR="000FA590" w:rsidRPr="0016343E" w14:paraId="79CE02B1" w14:textId="77777777" w:rsidTr="000FA590">
        <w:trPr>
          <w:trHeight w:val="300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0AABA6D" w14:textId="5125911C" w:rsidR="000FA590" w:rsidRPr="0016343E" w:rsidRDefault="000FA590">
            <w:r w:rsidRPr="0016343E">
              <w:rPr>
                <w:rFonts w:ascii="Calibri" w:eastAsia="Calibri" w:hAnsi="Calibri" w:cs="Calibri"/>
                <w:color w:val="000000" w:themeColor="text1"/>
              </w:rPr>
              <w:t>CM [dB]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486EC519" w14:textId="721CC3EE" w:rsidR="000FA590" w:rsidRPr="0016343E" w:rsidRDefault="000FA590">
            <w:r w:rsidRPr="0016343E">
              <w:rPr>
                <w:rFonts w:ascii="Calibri" w:eastAsia="Calibri" w:hAnsi="Calibri" w:cs="Calibri"/>
                <w:color w:val="000000" w:themeColor="text1"/>
              </w:rPr>
              <w:t>3.72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4193EC7D" w14:textId="5BA8329E" w:rsidR="000FA590" w:rsidRPr="0016343E" w:rsidRDefault="000FA590">
            <w:r w:rsidRPr="0016343E">
              <w:rPr>
                <w:rFonts w:ascii="Calibri" w:eastAsia="Calibri" w:hAnsi="Calibri" w:cs="Calibri"/>
                <w:color w:val="000000" w:themeColor="text1"/>
              </w:rPr>
              <w:t>3.90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0CB86053" w14:textId="47336BF5" w:rsidR="000FA590" w:rsidRPr="0016343E" w:rsidRDefault="000FA590">
            <w:r w:rsidRPr="0016343E">
              <w:rPr>
                <w:rFonts w:ascii="Calibri" w:eastAsia="Calibri" w:hAnsi="Calibri" w:cs="Calibri"/>
                <w:color w:val="000000" w:themeColor="text1"/>
              </w:rPr>
              <w:t>4.13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3A7478C8" w14:textId="2889A4F9" w:rsidR="000FA590" w:rsidRPr="0016343E" w:rsidRDefault="000FA590">
            <w:r w:rsidRPr="0016343E">
              <w:rPr>
                <w:rFonts w:ascii="Calibri" w:eastAsia="Calibri" w:hAnsi="Calibri" w:cs="Calibri"/>
                <w:color w:val="000000" w:themeColor="text1"/>
              </w:rPr>
              <w:t>4.10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0F213043" w14:textId="65C9E863" w:rsidR="000FA590" w:rsidRPr="0016343E" w:rsidRDefault="000FA590">
            <w:r w:rsidRPr="0016343E">
              <w:rPr>
                <w:rFonts w:ascii="Calibri" w:eastAsia="Calibri" w:hAnsi="Calibri" w:cs="Calibri"/>
                <w:color w:val="000000" w:themeColor="text1"/>
              </w:rPr>
              <w:t>3.82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05CA6E64" w14:textId="68BB5D49" w:rsidR="000FA590" w:rsidRPr="0016343E" w:rsidRDefault="000FA590">
            <w:r w:rsidRPr="0016343E">
              <w:rPr>
                <w:rFonts w:ascii="Calibri" w:eastAsia="Calibri" w:hAnsi="Calibri" w:cs="Calibri"/>
                <w:color w:val="000000" w:themeColor="text1"/>
              </w:rPr>
              <w:t>3.72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0F4E6B5B" w14:textId="60B5B6B0" w:rsidR="000FA590" w:rsidRPr="0016343E" w:rsidRDefault="000FA590">
            <w:r w:rsidRPr="0016343E">
              <w:rPr>
                <w:rFonts w:ascii="Calibri" w:eastAsia="Calibri" w:hAnsi="Calibri" w:cs="Calibri"/>
                <w:color w:val="000000" w:themeColor="text1"/>
              </w:rPr>
              <w:t>3.90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7482CD26" w14:textId="40D33A71" w:rsidR="000FA590" w:rsidRPr="0016343E" w:rsidRDefault="000FA590">
            <w:r w:rsidRPr="0016343E">
              <w:rPr>
                <w:rFonts w:ascii="Calibri" w:eastAsia="Calibri" w:hAnsi="Calibri" w:cs="Calibri"/>
                <w:color w:val="000000" w:themeColor="text1"/>
              </w:rPr>
              <w:t>3.84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2FF0B04F" w14:textId="2037BE67" w:rsidR="000FA590" w:rsidRPr="0016343E" w:rsidRDefault="000FA590">
            <w:r w:rsidRPr="0016343E">
              <w:rPr>
                <w:rFonts w:ascii="Calibri" w:eastAsia="Calibri" w:hAnsi="Calibri" w:cs="Calibri"/>
                <w:color w:val="000000" w:themeColor="text1"/>
              </w:rPr>
              <w:t>3.72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FF56FF8" w14:textId="45553EFC" w:rsidR="000FA590" w:rsidRPr="0016343E" w:rsidRDefault="000FA590">
            <w:r w:rsidRPr="0016343E">
              <w:rPr>
                <w:rFonts w:ascii="Calibri" w:eastAsia="Calibri" w:hAnsi="Calibri" w:cs="Calibri"/>
                <w:color w:val="000000" w:themeColor="text1"/>
              </w:rPr>
              <w:t>3.72</w:t>
            </w:r>
          </w:p>
        </w:tc>
      </w:tr>
    </w:tbl>
    <w:p w14:paraId="7E1DCC1D" w14:textId="040BCA83" w:rsidR="00343C96" w:rsidRPr="0016343E" w:rsidRDefault="00343C96" w:rsidP="00343C96">
      <w:pPr>
        <w:rPr>
          <w:rFonts w:ascii="Calibri" w:eastAsia="Calibri" w:hAnsi="Calibri" w:cs="Arial"/>
          <w:color w:val="1F497D"/>
        </w:rPr>
      </w:pPr>
    </w:p>
    <w:p w14:paraId="17C262DA" w14:textId="6BF2B123" w:rsidR="0095498C" w:rsidRPr="00C50A5C" w:rsidRDefault="0095498C" w:rsidP="0095498C">
      <w:pPr>
        <w:rPr>
          <w:rFonts w:ascii="Arial" w:hAnsi="Arial" w:cs="Arial"/>
        </w:rPr>
      </w:pPr>
      <w:r w:rsidRPr="009353C6">
        <w:rPr>
          <w:rFonts w:ascii="Arial" w:hAnsi="Arial" w:cs="Arial"/>
          <w:b/>
          <w:i/>
        </w:rPr>
        <w:t xml:space="preserve">Observation </w:t>
      </w:r>
      <w:r w:rsidR="008664C8">
        <w:rPr>
          <w:rFonts w:ascii="Arial" w:hAnsi="Arial" w:cs="Arial"/>
          <w:b/>
          <w:i/>
        </w:rPr>
        <w:t>13</w:t>
      </w:r>
      <w:r w:rsidRPr="00C50A5C">
        <w:rPr>
          <w:rFonts w:ascii="Arial" w:hAnsi="Arial" w:cs="Arial"/>
          <w:b/>
          <w:i/>
        </w:rPr>
        <w:t xml:space="preserve">: </w:t>
      </w:r>
      <w:r w:rsidRPr="0016343E">
        <w:rPr>
          <w:rFonts w:ascii="Arial" w:hAnsi="Arial" w:cs="Arial"/>
          <w:i/>
        </w:rPr>
        <w:t>For Rank-2, Rel-18 DMRS options</w:t>
      </w:r>
      <w:r w:rsidR="001B7670">
        <w:rPr>
          <w:rFonts w:ascii="Arial" w:hAnsi="Arial" w:cs="Arial"/>
          <w:i/>
        </w:rPr>
        <w:t xml:space="preserve"> applying FD-OCC6 (D, G and H) </w:t>
      </w:r>
      <w:r w:rsidRPr="0016343E">
        <w:rPr>
          <w:rFonts w:ascii="Arial" w:hAnsi="Arial" w:cs="Arial"/>
          <w:i/>
        </w:rPr>
        <w:t xml:space="preserve">and legacy type-1 provide </w:t>
      </w:r>
      <w:r w:rsidR="00EA7188">
        <w:rPr>
          <w:rFonts w:ascii="Arial" w:hAnsi="Arial" w:cs="Arial"/>
          <w:i/>
        </w:rPr>
        <w:t>slightly</w:t>
      </w:r>
      <w:r w:rsidRPr="0016343E">
        <w:rPr>
          <w:rFonts w:ascii="Arial" w:hAnsi="Arial" w:cs="Arial"/>
          <w:i/>
        </w:rPr>
        <w:t xml:space="preserve"> </w:t>
      </w:r>
      <w:r w:rsidR="001B7670">
        <w:rPr>
          <w:rFonts w:ascii="Arial" w:hAnsi="Arial" w:cs="Arial"/>
          <w:i/>
        </w:rPr>
        <w:t>better CM performance</w:t>
      </w:r>
      <w:r w:rsidR="00EA7188">
        <w:rPr>
          <w:rFonts w:ascii="Arial" w:hAnsi="Arial" w:cs="Arial"/>
          <w:i/>
        </w:rPr>
        <w:t xml:space="preserve"> than other patterns. </w:t>
      </w:r>
    </w:p>
    <w:p w14:paraId="2C512846" w14:textId="0703D940" w:rsidR="00FA1E31" w:rsidRPr="0016343E" w:rsidRDefault="00FA1E31" w:rsidP="00FA1E31">
      <w:pPr>
        <w:rPr>
          <w:rFonts w:ascii="Arial" w:hAnsi="Arial" w:cs="Arial"/>
        </w:rPr>
      </w:pPr>
      <w:r w:rsidRPr="000E4409">
        <w:rPr>
          <w:rFonts w:ascii="Arial" w:hAnsi="Arial" w:cs="Arial"/>
          <w:b/>
          <w:i/>
        </w:rPr>
        <w:t xml:space="preserve">Proposal </w:t>
      </w:r>
      <w:r w:rsidR="008664C8">
        <w:rPr>
          <w:rFonts w:ascii="Arial" w:hAnsi="Arial" w:cs="Arial"/>
          <w:b/>
          <w:i/>
        </w:rPr>
        <w:t>6</w:t>
      </w:r>
      <w:r w:rsidRPr="00C50A5C">
        <w:rPr>
          <w:rFonts w:ascii="Arial" w:hAnsi="Arial" w:cs="Arial"/>
          <w:b/>
          <w:i/>
        </w:rPr>
        <w:t xml:space="preserve">: </w:t>
      </w:r>
      <w:r w:rsidRPr="00C50A5C">
        <w:rPr>
          <w:rFonts w:ascii="Arial" w:hAnsi="Arial" w:cs="Arial"/>
          <w:i/>
        </w:rPr>
        <w:t xml:space="preserve">Study link-level PDSCH and PUSCH throughput performance of different DMRS options A-H with different rank and numerology options. Moreover, </w:t>
      </w:r>
      <w:r w:rsidR="00466117" w:rsidRPr="00C50A5C">
        <w:rPr>
          <w:rFonts w:ascii="Arial" w:hAnsi="Arial" w:cs="Arial"/>
          <w:i/>
        </w:rPr>
        <w:t>analyses</w:t>
      </w:r>
      <w:r w:rsidRPr="00C50A5C">
        <w:rPr>
          <w:rFonts w:ascii="Arial" w:hAnsi="Arial" w:cs="Arial"/>
          <w:i/>
        </w:rPr>
        <w:t xml:space="preserve"> different DMRS options according to PAPR and CM performance metrics. </w:t>
      </w:r>
    </w:p>
    <w:p w14:paraId="744DE2B1" w14:textId="4526DBC9" w:rsidR="008A5BA8" w:rsidRPr="00C50A5C" w:rsidRDefault="008A5BA8" w:rsidP="008A5BA8">
      <w:pPr>
        <w:pStyle w:val="Heading2"/>
        <w:rPr>
          <w:rFonts w:cs="Arial"/>
          <w:lang w:val="en-US"/>
        </w:rPr>
      </w:pPr>
      <w:r w:rsidRPr="00C50A5C">
        <w:rPr>
          <w:rFonts w:cs="Arial"/>
          <w:lang w:val="en-US"/>
        </w:rPr>
        <w:t>2.</w:t>
      </w:r>
      <w:r w:rsidR="00DA75CB">
        <w:rPr>
          <w:rFonts w:cs="Arial"/>
          <w:lang w:val="en-US"/>
        </w:rPr>
        <w:t>4</w:t>
      </w:r>
      <w:r w:rsidRPr="00C50A5C">
        <w:rPr>
          <w:rFonts w:cs="Arial"/>
          <w:lang w:val="en-US"/>
        </w:rPr>
        <w:tab/>
        <w:t>Evaluation</w:t>
      </w:r>
      <w:r w:rsidR="00F51138" w:rsidRPr="00C50A5C">
        <w:rPr>
          <w:rFonts w:cs="Arial"/>
          <w:lang w:val="en-US"/>
        </w:rPr>
        <w:t xml:space="preserve"> Meth</w:t>
      </w:r>
      <w:r w:rsidR="00DC2690" w:rsidRPr="00C50A5C">
        <w:rPr>
          <w:rFonts w:cs="Arial"/>
          <w:lang w:val="en-US"/>
        </w:rPr>
        <w:t>o</w:t>
      </w:r>
      <w:r w:rsidR="00F51138" w:rsidRPr="00C50A5C">
        <w:rPr>
          <w:rFonts w:cs="Arial"/>
          <w:lang w:val="en-US"/>
        </w:rPr>
        <w:t>dology</w:t>
      </w:r>
      <w:r w:rsidRPr="00C50A5C">
        <w:rPr>
          <w:rFonts w:cs="Arial"/>
          <w:lang w:val="en-US"/>
        </w:rPr>
        <w:t xml:space="preserve"> </w:t>
      </w:r>
      <w:r w:rsidR="00D04E11" w:rsidRPr="00C50A5C">
        <w:rPr>
          <w:rFonts w:cs="Arial"/>
          <w:lang w:val="en-US"/>
        </w:rPr>
        <w:t>A</w:t>
      </w:r>
      <w:r w:rsidRPr="00C50A5C">
        <w:rPr>
          <w:rFonts w:cs="Arial"/>
          <w:lang w:val="en-US"/>
        </w:rPr>
        <w:t>ssumptions</w:t>
      </w:r>
    </w:p>
    <w:p w14:paraId="7A344529" w14:textId="67067506" w:rsidR="00B604C1" w:rsidRPr="0016343E" w:rsidRDefault="000B2BC4" w:rsidP="0055385F">
      <w:r w:rsidRPr="000E4409">
        <w:t>Both</w:t>
      </w:r>
      <w:r w:rsidR="00D04E11" w:rsidRPr="000E4409">
        <w:t xml:space="preserve"> link- and system level evaluations </w:t>
      </w:r>
      <w:r w:rsidR="00901B65" w:rsidRPr="000E4409">
        <w:t>can be seen as import</w:t>
      </w:r>
      <w:r w:rsidR="00D04E11" w:rsidRPr="0016343E">
        <w:t xml:space="preserve"> to understand the fundamental differences between the different </w:t>
      </w:r>
      <w:r w:rsidRPr="0016343E">
        <w:t xml:space="preserve">Rel-18 DMRS </w:t>
      </w:r>
      <w:r w:rsidR="00D04E11" w:rsidRPr="0016343E">
        <w:t xml:space="preserve">design options for </w:t>
      </w:r>
      <w:r w:rsidR="00B604C1" w:rsidRPr="0016343E">
        <w:t xml:space="preserve">use of </w:t>
      </w:r>
      <w:r w:rsidR="00D04E11" w:rsidRPr="0016343E">
        <w:t>higher number of DMRS antenna ports</w:t>
      </w:r>
      <w:r w:rsidR="00B604C1" w:rsidRPr="0016343E">
        <w:t xml:space="preserve"> in different scenarios</w:t>
      </w:r>
      <w:r w:rsidR="00D04E11" w:rsidRPr="0016343E">
        <w:t xml:space="preserve">. </w:t>
      </w:r>
    </w:p>
    <w:p w14:paraId="32DEBFBC" w14:textId="21152F79" w:rsidR="001D749B" w:rsidRPr="0016343E" w:rsidRDefault="00D04E11" w:rsidP="0055385F">
      <w:r w:rsidRPr="0016343E">
        <w:t>The system-level evaluations are mainly needed to understand the benefits of different antenna port multiplexing options</w:t>
      </w:r>
      <w:r w:rsidR="000B2BC4" w:rsidRPr="0016343E">
        <w:t xml:space="preserve"> with MU-MIMO transmissions</w:t>
      </w:r>
      <w:r w:rsidRPr="0016343E">
        <w:t xml:space="preserve"> in the multi-TRP environment, where the system-level aspects such</w:t>
      </w:r>
      <w:r w:rsidR="000B2BC4" w:rsidRPr="0016343E">
        <w:t xml:space="preserve"> intra-cell and inter-cell</w:t>
      </w:r>
      <w:r w:rsidRPr="0016343E">
        <w:t xml:space="preserve"> multi-user </w:t>
      </w:r>
      <w:r w:rsidR="000B2BC4" w:rsidRPr="0016343E">
        <w:t>interference can be more accurately modelled with respect to link-level.</w:t>
      </w:r>
      <w:r w:rsidRPr="0016343E">
        <w:t xml:space="preserve"> </w:t>
      </w:r>
      <w:r w:rsidR="00813D96">
        <w:t xml:space="preserve">Table </w:t>
      </w:r>
      <w:r w:rsidR="005B39FE">
        <w:t>6</w:t>
      </w:r>
      <w:r w:rsidR="00813D96">
        <w:t xml:space="preserve"> </w:t>
      </w:r>
      <w:r w:rsidR="00A31D73" w:rsidRPr="000E4409">
        <w:t xml:space="preserve">summarizes </w:t>
      </w:r>
      <w:r w:rsidR="005B39FE">
        <w:t>system</w:t>
      </w:r>
      <w:r w:rsidR="00A31D73" w:rsidRPr="000E4409">
        <w:t>-level evaluation assumptions for Rel-18 UL/DL DMR</w:t>
      </w:r>
      <w:r w:rsidR="00A31D73" w:rsidRPr="0016343E">
        <w:t>S</w:t>
      </w:r>
    </w:p>
    <w:p w14:paraId="1686E4B3" w14:textId="2262AD26" w:rsidR="00C518D0" w:rsidRPr="0016343E" w:rsidRDefault="00A31D73" w:rsidP="00A31D73">
      <w:pPr>
        <w:pStyle w:val="Caption"/>
      </w:pPr>
      <w:r w:rsidRPr="0016343E">
        <w:t>Table</w:t>
      </w:r>
      <w:r w:rsidR="00621DDE">
        <w:t xml:space="preserve"> 6</w:t>
      </w:r>
      <w:r w:rsidRPr="0016343E">
        <w:t xml:space="preserve"> system level evaluation assumptions for Rel-18 UL/DL DMRS.</w:t>
      </w:r>
      <w:r w:rsidRPr="0016343E" w:rsidDel="00A31D73">
        <w:t xml:space="preserve"> </w:t>
      </w:r>
    </w:p>
    <w:tbl>
      <w:tblPr>
        <w:tblW w:w="92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4"/>
        <w:gridCol w:w="1808"/>
        <w:gridCol w:w="6073"/>
      </w:tblGrid>
      <w:tr w:rsidR="003F7312" w:rsidRPr="0016343E" w14:paraId="0A1F30CC" w14:textId="77777777" w:rsidTr="0025189B">
        <w:tc>
          <w:tcPr>
            <w:tcW w:w="32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8F9F844" w14:textId="77777777" w:rsidR="003F7312" w:rsidRPr="0016343E" w:rsidRDefault="003F7312">
            <w:pPr>
              <w:spacing w:line="240" w:lineRule="atLeast"/>
              <w:ind w:left="720" w:hanging="720"/>
              <w:contextualSpacing/>
              <w:rPr>
                <w:rFonts w:ascii="Times New Roman" w:hAnsi="Times New Roman" w:cs="Times New Roman"/>
                <w:szCs w:val="20"/>
              </w:rPr>
            </w:pPr>
            <w:r w:rsidRPr="0016343E">
              <w:rPr>
                <w:b/>
                <w:bCs/>
              </w:rPr>
              <w:t>Parameter</w:t>
            </w:r>
          </w:p>
        </w:tc>
        <w:tc>
          <w:tcPr>
            <w:tcW w:w="60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8B6065E" w14:textId="77777777" w:rsidR="003F7312" w:rsidRPr="0016343E" w:rsidRDefault="003F7312">
            <w:pPr>
              <w:spacing w:line="240" w:lineRule="atLeast"/>
              <w:ind w:left="720" w:hanging="720"/>
              <w:contextualSpacing/>
              <w:rPr>
                <w:rFonts w:ascii="Calibri" w:hAnsi="Calibri" w:cs="Calibri"/>
              </w:rPr>
            </w:pPr>
            <w:r w:rsidRPr="0016343E">
              <w:rPr>
                <w:b/>
                <w:bCs/>
                <w:color w:val="000000"/>
              </w:rPr>
              <w:t>Value</w:t>
            </w:r>
          </w:p>
        </w:tc>
      </w:tr>
      <w:tr w:rsidR="003F7312" w:rsidRPr="0016343E" w14:paraId="27901C70" w14:textId="77777777" w:rsidTr="0025189B">
        <w:tc>
          <w:tcPr>
            <w:tcW w:w="320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99FC41E" w14:textId="77777777" w:rsidR="003F7312" w:rsidRPr="0016343E" w:rsidRDefault="003F7312">
            <w:pPr>
              <w:spacing w:line="240" w:lineRule="atLeast"/>
              <w:ind w:left="720" w:hanging="720"/>
              <w:contextualSpacing/>
            </w:pPr>
            <w:r w:rsidRPr="0016343E">
              <w:t xml:space="preserve">Duplex, Waveform 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33B413" w14:textId="77777777" w:rsidR="003F7312" w:rsidRPr="0016343E" w:rsidRDefault="003F7312">
            <w:pPr>
              <w:spacing w:line="240" w:lineRule="atLeast"/>
              <w:ind w:left="720" w:hanging="720"/>
              <w:contextualSpacing/>
            </w:pPr>
            <w:r w:rsidRPr="0016343E">
              <w:t xml:space="preserve">FDD (TDD is not precluded), OFDM </w:t>
            </w:r>
          </w:p>
        </w:tc>
      </w:tr>
      <w:tr w:rsidR="003F7312" w:rsidRPr="0016343E" w14:paraId="4F03ECB9" w14:textId="77777777" w:rsidTr="0025189B">
        <w:tc>
          <w:tcPr>
            <w:tcW w:w="320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E9FBEDD" w14:textId="77777777" w:rsidR="003F7312" w:rsidRPr="0016343E" w:rsidRDefault="003F7312">
            <w:pPr>
              <w:spacing w:line="240" w:lineRule="atLeast"/>
              <w:ind w:left="720" w:hanging="720"/>
              <w:contextualSpacing/>
            </w:pPr>
            <w:r w:rsidRPr="0016343E">
              <w:lastRenderedPageBreak/>
              <w:t xml:space="preserve">Multiple access 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6A1DBF" w14:textId="77777777" w:rsidR="003F7312" w:rsidRPr="0016343E" w:rsidRDefault="003F7312">
            <w:pPr>
              <w:spacing w:line="240" w:lineRule="atLeast"/>
              <w:ind w:left="720" w:hanging="720"/>
              <w:contextualSpacing/>
            </w:pPr>
            <w:r w:rsidRPr="0016343E">
              <w:t xml:space="preserve">OFDMA </w:t>
            </w:r>
          </w:p>
        </w:tc>
      </w:tr>
      <w:tr w:rsidR="003F7312" w:rsidRPr="0016343E" w14:paraId="256E0339" w14:textId="77777777" w:rsidTr="0025189B">
        <w:tc>
          <w:tcPr>
            <w:tcW w:w="320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49D41DB" w14:textId="77777777" w:rsidR="003F7312" w:rsidRPr="0016343E" w:rsidRDefault="003F7312">
            <w:pPr>
              <w:spacing w:line="240" w:lineRule="atLeast"/>
              <w:ind w:left="720" w:hanging="720"/>
              <w:contextualSpacing/>
            </w:pPr>
            <w:r w:rsidRPr="0016343E">
              <w:t>Scenario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FF467CA" w14:textId="77777777" w:rsidR="003F7312" w:rsidRPr="0016343E" w:rsidRDefault="003F7312">
            <w:pPr>
              <w:spacing w:line="240" w:lineRule="atLeast"/>
              <w:rPr>
                <w:snapToGrid w:val="0"/>
              </w:rPr>
            </w:pPr>
            <w:r w:rsidRPr="0016343E">
              <w:rPr>
                <w:snapToGrid w:val="0"/>
              </w:rPr>
              <w:t xml:space="preserve">Dense Urban (Macro only) is a baseline. </w:t>
            </w:r>
          </w:p>
          <w:p w14:paraId="5E3EAC8A" w14:textId="77777777" w:rsidR="003F7312" w:rsidRPr="0016343E" w:rsidRDefault="003F7312">
            <w:pPr>
              <w:spacing w:line="252" w:lineRule="auto"/>
              <w:rPr>
                <w:snapToGrid w:val="0"/>
              </w:rPr>
            </w:pPr>
            <w:r w:rsidRPr="0016343E">
              <w:rPr>
                <w:snapToGrid w:val="0"/>
              </w:rPr>
              <w:t>Other scenarios (e.g. UMi@4GHz 2GHz, Urban Macro) are not precluded.</w:t>
            </w:r>
          </w:p>
        </w:tc>
      </w:tr>
      <w:tr w:rsidR="003F7312" w:rsidRPr="0016343E" w14:paraId="55ADB56F" w14:textId="77777777" w:rsidTr="0025189B">
        <w:tc>
          <w:tcPr>
            <w:tcW w:w="320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87E7A6D" w14:textId="77777777" w:rsidR="003F7312" w:rsidRPr="0016343E" w:rsidRDefault="003F7312">
            <w:pPr>
              <w:spacing w:line="240" w:lineRule="atLeast"/>
              <w:ind w:left="720" w:hanging="720"/>
              <w:contextualSpacing/>
            </w:pPr>
            <w:r w:rsidRPr="0016343E">
              <w:t>Frequency Range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72B5D78" w14:textId="77777777" w:rsidR="003F7312" w:rsidRPr="0016343E" w:rsidRDefault="003F7312">
            <w:pPr>
              <w:spacing w:line="240" w:lineRule="atLeast"/>
              <w:ind w:left="720" w:hanging="720"/>
              <w:contextualSpacing/>
              <w:rPr>
                <w:snapToGrid w:val="0"/>
              </w:rPr>
            </w:pPr>
            <w:r w:rsidRPr="0016343E">
              <w:rPr>
                <w:snapToGrid w:val="0"/>
              </w:rPr>
              <w:t>FR1 only, 4GHz.</w:t>
            </w:r>
          </w:p>
        </w:tc>
      </w:tr>
      <w:tr w:rsidR="003F7312" w:rsidRPr="0016343E" w14:paraId="40E60DCD" w14:textId="77777777" w:rsidTr="0025189B">
        <w:tc>
          <w:tcPr>
            <w:tcW w:w="320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4165272" w14:textId="77777777" w:rsidR="003F7312" w:rsidRPr="0016343E" w:rsidRDefault="003F7312">
            <w:pPr>
              <w:spacing w:line="240" w:lineRule="atLeast"/>
              <w:ind w:left="720" w:hanging="720"/>
              <w:contextualSpacing/>
            </w:pPr>
            <w:r w:rsidRPr="0016343E">
              <w:t>Inter-BS distance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765A133" w14:textId="77777777" w:rsidR="003F7312" w:rsidRPr="0016343E" w:rsidRDefault="003F7312">
            <w:pPr>
              <w:spacing w:line="240" w:lineRule="atLeast"/>
              <w:ind w:left="720" w:hanging="720"/>
              <w:contextualSpacing/>
              <w:rPr>
                <w:b/>
                <w:bCs/>
                <w:snapToGrid w:val="0"/>
              </w:rPr>
            </w:pPr>
            <w:r w:rsidRPr="0016343E">
              <w:rPr>
                <w:snapToGrid w:val="0"/>
              </w:rPr>
              <w:t xml:space="preserve">200m </w:t>
            </w:r>
          </w:p>
        </w:tc>
      </w:tr>
      <w:tr w:rsidR="003F7312" w:rsidRPr="0016343E" w14:paraId="08DBA652" w14:textId="77777777" w:rsidTr="0025189B">
        <w:tc>
          <w:tcPr>
            <w:tcW w:w="320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4AC3701" w14:textId="77777777" w:rsidR="003F7312" w:rsidRPr="0016343E" w:rsidRDefault="003F7312">
            <w:pPr>
              <w:spacing w:line="240" w:lineRule="atLeast"/>
              <w:ind w:left="720" w:hanging="720"/>
              <w:contextualSpacing/>
            </w:pPr>
            <w:r w:rsidRPr="0016343E">
              <w:t>Channel model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DC710C7" w14:textId="77777777" w:rsidR="003F7312" w:rsidRPr="0016343E" w:rsidRDefault="003F7312">
            <w:pPr>
              <w:spacing w:line="240" w:lineRule="atLeast"/>
              <w:ind w:left="720" w:hanging="720"/>
              <w:contextualSpacing/>
              <w:rPr>
                <w:snapToGrid w:val="0"/>
              </w:rPr>
            </w:pPr>
            <w:r w:rsidRPr="0016343E">
              <w:rPr>
                <w:snapToGrid w:val="0"/>
              </w:rPr>
              <w:t xml:space="preserve">According to the TR 38.901 </w:t>
            </w:r>
          </w:p>
        </w:tc>
      </w:tr>
      <w:tr w:rsidR="003F7312" w:rsidRPr="0016343E" w14:paraId="39CF903F" w14:textId="77777777" w:rsidTr="0025189B">
        <w:tc>
          <w:tcPr>
            <w:tcW w:w="320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D884D5C" w14:textId="77777777" w:rsidR="003F7312" w:rsidRPr="0016343E" w:rsidRDefault="003F7312">
            <w:pPr>
              <w:spacing w:line="240" w:lineRule="atLeast"/>
            </w:pPr>
            <w:r w:rsidRPr="0016343E">
              <w:t>Antenna setup and port layouts at gNB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10CBDC2" w14:textId="77777777" w:rsidR="003F7312" w:rsidRPr="0016343E" w:rsidRDefault="003F7312">
            <w:pPr>
              <w:spacing w:line="240" w:lineRule="atLeast"/>
              <w:ind w:left="720" w:hanging="720"/>
              <w:contextualSpacing/>
              <w:rPr>
                <w:snapToGrid w:val="0"/>
              </w:rPr>
            </w:pPr>
            <w:r w:rsidRPr="0016343E">
              <w:rPr>
                <w:snapToGrid w:val="0"/>
              </w:rPr>
              <w:t>Companies need to report which option(s) are used between</w:t>
            </w:r>
          </w:p>
          <w:p w14:paraId="00D86E5B" w14:textId="77777777" w:rsidR="003F7312" w:rsidRPr="0016343E" w:rsidRDefault="003F7312" w:rsidP="003F7312">
            <w:pPr>
              <w:numPr>
                <w:ilvl w:val="0"/>
                <w:numId w:val="100"/>
              </w:numPr>
              <w:snapToGrid w:val="0"/>
              <w:spacing w:after="0" w:line="240" w:lineRule="atLeast"/>
              <w:ind w:left="360"/>
              <w:contextualSpacing/>
              <w:rPr>
                <w:rFonts w:ascii="Times" w:eastAsia="Times New Roman" w:hAnsi="Times" w:cs="Times"/>
                <w:snapToGrid w:val="0"/>
                <w:lang w:eastAsia="x-none"/>
              </w:rPr>
            </w:pPr>
            <w:r w:rsidRPr="0016343E">
              <w:rPr>
                <w:rFonts w:ascii="Times" w:eastAsia="Times New Roman" w:hAnsi="Times" w:cs="Times"/>
                <w:snapToGrid w:val="0"/>
                <w:lang w:eastAsia="x-none"/>
              </w:rPr>
              <w:t xml:space="preserve">32 ports: (8,8,2,1,1,2,8), (dH,dV) = (0.5, 0.8)λ </w:t>
            </w:r>
          </w:p>
          <w:p w14:paraId="0A0E595A" w14:textId="77777777" w:rsidR="003F7312" w:rsidRPr="0016343E" w:rsidRDefault="003F7312" w:rsidP="003F7312">
            <w:pPr>
              <w:numPr>
                <w:ilvl w:val="0"/>
                <w:numId w:val="100"/>
              </w:numPr>
              <w:snapToGrid w:val="0"/>
              <w:spacing w:after="0" w:line="240" w:lineRule="atLeast"/>
              <w:ind w:left="360"/>
              <w:contextualSpacing/>
              <w:rPr>
                <w:rFonts w:ascii="Times" w:eastAsia="Times New Roman" w:hAnsi="Times" w:cs="Times"/>
                <w:snapToGrid w:val="0"/>
                <w:lang w:eastAsia="x-none"/>
              </w:rPr>
            </w:pPr>
            <w:r w:rsidRPr="0016343E">
              <w:rPr>
                <w:rFonts w:ascii="Times" w:eastAsia="Times New Roman" w:hAnsi="Times" w:cs="Times"/>
                <w:snapToGrid w:val="0"/>
                <w:lang w:eastAsia="x-none"/>
              </w:rPr>
              <w:t>16 ports: (8,4,2,1,1,2,4), (dH,dV) = (0.5, 0.8)λ</w:t>
            </w:r>
          </w:p>
          <w:p w14:paraId="63867F53" w14:textId="77777777" w:rsidR="003F7312" w:rsidRPr="0016343E" w:rsidRDefault="003F7312">
            <w:pPr>
              <w:spacing w:line="240" w:lineRule="atLeast"/>
              <w:ind w:left="720" w:hanging="720"/>
              <w:contextualSpacing/>
              <w:rPr>
                <w:rFonts w:ascii="Times New Roman" w:hAnsi="Times New Roman" w:cs="Times New Roman"/>
              </w:rPr>
            </w:pPr>
            <w:r w:rsidRPr="0016343E">
              <w:t>Other configurations are not precluded.</w:t>
            </w:r>
          </w:p>
        </w:tc>
      </w:tr>
      <w:tr w:rsidR="003F7312" w:rsidRPr="0016343E" w14:paraId="43FA59D7" w14:textId="77777777" w:rsidTr="0025189B">
        <w:tc>
          <w:tcPr>
            <w:tcW w:w="320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ADD910F" w14:textId="77777777" w:rsidR="003F7312" w:rsidRPr="0016343E" w:rsidRDefault="003F7312">
            <w:pPr>
              <w:spacing w:line="240" w:lineRule="atLeast"/>
              <w:rPr>
                <w:rFonts w:ascii="Calibri" w:hAnsi="Calibri" w:cs="Calibri"/>
              </w:rPr>
            </w:pPr>
            <w:r w:rsidRPr="0016343E">
              <w:t>Antenna setup and port layouts at UE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112D3ED" w14:textId="77777777" w:rsidR="003F7312" w:rsidRPr="0016343E" w:rsidRDefault="003F7312">
            <w:pPr>
              <w:spacing w:line="240" w:lineRule="atLeast"/>
              <w:rPr>
                <w:snapToGrid w:val="0"/>
              </w:rPr>
            </w:pPr>
            <w:r w:rsidRPr="0016343E">
              <w:rPr>
                <w:snapToGrid w:val="0"/>
              </w:rPr>
              <w:t>4RX: (1,2,2,1,1,1,2), (dH,dV) = (0.5, 0.5)</w:t>
            </w:r>
            <w:r w:rsidRPr="0016343E">
              <w:rPr>
                <w:rFonts w:ascii="Times" w:hAnsi="Times" w:cs="Times"/>
                <w:snapToGrid w:val="0"/>
              </w:rPr>
              <w:t>λ</w:t>
            </w:r>
            <w:r w:rsidRPr="0016343E">
              <w:rPr>
                <w:snapToGrid w:val="0"/>
              </w:rPr>
              <w:t xml:space="preserve"> for rank &gt; 2</w:t>
            </w:r>
          </w:p>
          <w:p w14:paraId="5A58FF17" w14:textId="77777777" w:rsidR="003F7312" w:rsidRPr="0016343E" w:rsidRDefault="003F7312">
            <w:pPr>
              <w:spacing w:line="240" w:lineRule="atLeast"/>
              <w:rPr>
                <w:snapToGrid w:val="0"/>
              </w:rPr>
            </w:pPr>
            <w:r w:rsidRPr="0016343E">
              <w:rPr>
                <w:snapToGrid w:val="0"/>
              </w:rPr>
              <w:t>2RX: (1,1,2,1,1,1,1), (dH,dV) = (0.5, 0.5)</w:t>
            </w:r>
            <w:r w:rsidRPr="0016343E">
              <w:rPr>
                <w:rFonts w:ascii="Times" w:hAnsi="Times" w:cs="Times"/>
                <w:snapToGrid w:val="0"/>
              </w:rPr>
              <w:t>λ</w:t>
            </w:r>
            <w:r w:rsidRPr="0016343E">
              <w:rPr>
                <w:snapToGrid w:val="0"/>
              </w:rPr>
              <w:t xml:space="preserve"> for (rank 1,2) Type II overhead reduction</w:t>
            </w:r>
          </w:p>
          <w:p w14:paraId="233F06F3" w14:textId="77777777" w:rsidR="003F7312" w:rsidRPr="0016343E" w:rsidRDefault="003F7312">
            <w:pPr>
              <w:spacing w:line="240" w:lineRule="atLeast"/>
              <w:rPr>
                <w:snapToGrid w:val="0"/>
              </w:rPr>
            </w:pPr>
            <w:r w:rsidRPr="0016343E">
              <w:rPr>
                <w:snapToGrid w:val="0"/>
              </w:rPr>
              <w:t>Other configuration is not precluded.</w:t>
            </w:r>
          </w:p>
        </w:tc>
      </w:tr>
      <w:tr w:rsidR="003F7312" w:rsidRPr="0016343E" w14:paraId="1D5D6491" w14:textId="77777777" w:rsidTr="0025189B">
        <w:tc>
          <w:tcPr>
            <w:tcW w:w="320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6556478" w14:textId="77777777" w:rsidR="003F7312" w:rsidRPr="0016343E" w:rsidRDefault="003F7312">
            <w:pPr>
              <w:spacing w:line="240" w:lineRule="atLeast"/>
            </w:pPr>
            <w:r w:rsidRPr="0016343E">
              <w:t xml:space="preserve">BS Tx power 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FC47DB" w14:textId="77777777" w:rsidR="003F7312" w:rsidRPr="0016343E" w:rsidRDefault="003F7312">
            <w:pPr>
              <w:spacing w:line="240" w:lineRule="atLeast"/>
              <w:rPr>
                <w:snapToGrid w:val="0"/>
              </w:rPr>
            </w:pPr>
            <w:r w:rsidRPr="0016343E">
              <w:rPr>
                <w:snapToGrid w:val="0"/>
              </w:rPr>
              <w:t>41 dBm</w:t>
            </w:r>
          </w:p>
        </w:tc>
      </w:tr>
      <w:tr w:rsidR="003F7312" w:rsidRPr="0016343E" w14:paraId="3A9FAB56" w14:textId="77777777" w:rsidTr="0025189B">
        <w:tc>
          <w:tcPr>
            <w:tcW w:w="320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E7D782" w14:textId="77777777" w:rsidR="003F7312" w:rsidRPr="0016343E" w:rsidRDefault="003F7312">
            <w:pPr>
              <w:spacing w:line="240" w:lineRule="atLeast"/>
            </w:pPr>
            <w:r w:rsidRPr="0016343E">
              <w:t xml:space="preserve">BS antenna height 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3435EFC" w14:textId="77777777" w:rsidR="003F7312" w:rsidRPr="0016343E" w:rsidRDefault="003F7312">
            <w:pPr>
              <w:spacing w:line="240" w:lineRule="atLeast"/>
              <w:rPr>
                <w:snapToGrid w:val="0"/>
              </w:rPr>
            </w:pPr>
            <w:r w:rsidRPr="0016343E">
              <w:rPr>
                <w:snapToGrid w:val="0"/>
              </w:rPr>
              <w:t xml:space="preserve">25m </w:t>
            </w:r>
          </w:p>
        </w:tc>
      </w:tr>
      <w:tr w:rsidR="003F7312" w:rsidRPr="0016343E" w14:paraId="57D9D372" w14:textId="77777777" w:rsidTr="0025189B">
        <w:tc>
          <w:tcPr>
            <w:tcW w:w="320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A7CC827" w14:textId="77777777" w:rsidR="003F7312" w:rsidRPr="0016343E" w:rsidRDefault="003F7312">
            <w:pPr>
              <w:spacing w:line="240" w:lineRule="atLeast"/>
            </w:pPr>
            <w:r w:rsidRPr="0016343E">
              <w:t>UE antenna height &amp; gain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01745B4" w14:textId="77777777" w:rsidR="003F7312" w:rsidRPr="0016343E" w:rsidRDefault="003F7312">
            <w:pPr>
              <w:spacing w:line="240" w:lineRule="atLeast"/>
              <w:rPr>
                <w:snapToGrid w:val="0"/>
              </w:rPr>
            </w:pPr>
            <w:r w:rsidRPr="0016343E">
              <w:rPr>
                <w:snapToGrid w:val="0"/>
              </w:rPr>
              <w:t xml:space="preserve">Follow TR36.873 </w:t>
            </w:r>
          </w:p>
        </w:tc>
      </w:tr>
      <w:tr w:rsidR="003F7312" w:rsidRPr="0016343E" w14:paraId="45979B55" w14:textId="77777777" w:rsidTr="0025189B">
        <w:tc>
          <w:tcPr>
            <w:tcW w:w="320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A919A13" w14:textId="77777777" w:rsidR="003F7312" w:rsidRPr="0016343E" w:rsidRDefault="003F7312">
            <w:pPr>
              <w:spacing w:line="240" w:lineRule="atLeast"/>
            </w:pPr>
            <w:r w:rsidRPr="0016343E">
              <w:t>UE receiver noise figure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ED0A6B1" w14:textId="77777777" w:rsidR="003F7312" w:rsidRPr="0016343E" w:rsidRDefault="003F7312">
            <w:pPr>
              <w:spacing w:line="240" w:lineRule="atLeast"/>
              <w:rPr>
                <w:snapToGrid w:val="0"/>
              </w:rPr>
            </w:pPr>
            <w:r w:rsidRPr="0016343E">
              <w:rPr>
                <w:snapToGrid w:val="0"/>
              </w:rPr>
              <w:t>9dB</w:t>
            </w:r>
          </w:p>
        </w:tc>
      </w:tr>
      <w:tr w:rsidR="003F7312" w:rsidRPr="0016343E" w14:paraId="2E091F69" w14:textId="77777777" w:rsidTr="0025189B">
        <w:tc>
          <w:tcPr>
            <w:tcW w:w="320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42EED35" w14:textId="77777777" w:rsidR="003F7312" w:rsidRPr="0016343E" w:rsidRDefault="003F7312">
            <w:pPr>
              <w:spacing w:line="240" w:lineRule="atLeast"/>
            </w:pPr>
            <w:r w:rsidRPr="0016343E">
              <w:t>BS receiver noise figure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74F0894" w14:textId="77777777" w:rsidR="003F7312" w:rsidRPr="0016343E" w:rsidRDefault="003F7312">
            <w:pPr>
              <w:spacing w:line="240" w:lineRule="atLeast"/>
              <w:rPr>
                <w:snapToGrid w:val="0"/>
              </w:rPr>
            </w:pPr>
            <w:r w:rsidRPr="0016343E">
              <w:rPr>
                <w:snapToGrid w:val="0"/>
              </w:rPr>
              <w:t>5dB (IMT 2020/3GPP model)</w:t>
            </w:r>
          </w:p>
        </w:tc>
      </w:tr>
      <w:tr w:rsidR="003F7312" w:rsidRPr="0016343E" w14:paraId="1EC24CE3" w14:textId="77777777" w:rsidTr="0025189B">
        <w:tc>
          <w:tcPr>
            <w:tcW w:w="320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06CC8C" w14:textId="77777777" w:rsidR="003F7312" w:rsidRPr="0016343E" w:rsidRDefault="003F7312">
            <w:pPr>
              <w:spacing w:line="240" w:lineRule="atLeast"/>
              <w:ind w:left="720" w:hanging="720"/>
              <w:contextualSpacing/>
            </w:pPr>
            <w:r w:rsidRPr="0016343E">
              <w:t xml:space="preserve">Modulation 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2E1E2B0" w14:textId="77777777" w:rsidR="003F7312" w:rsidRPr="0016343E" w:rsidRDefault="003F7312">
            <w:pPr>
              <w:spacing w:line="240" w:lineRule="atLeast"/>
              <w:ind w:left="720" w:hanging="720"/>
              <w:contextualSpacing/>
            </w:pPr>
            <w:r w:rsidRPr="0016343E">
              <w:t xml:space="preserve">Up to 256QAM </w:t>
            </w:r>
          </w:p>
        </w:tc>
      </w:tr>
      <w:tr w:rsidR="003F7312" w:rsidRPr="0016343E" w14:paraId="0F425F38" w14:textId="77777777" w:rsidTr="0025189B">
        <w:tc>
          <w:tcPr>
            <w:tcW w:w="320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0C56DD" w14:textId="77777777" w:rsidR="003F7312" w:rsidRPr="0016343E" w:rsidRDefault="003F7312">
            <w:pPr>
              <w:spacing w:line="240" w:lineRule="atLeast"/>
              <w:ind w:left="720" w:hanging="720"/>
              <w:contextualSpacing/>
            </w:pPr>
            <w:r w:rsidRPr="0016343E">
              <w:t xml:space="preserve">Coding on PDSCH 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76D312E" w14:textId="77777777" w:rsidR="003F7312" w:rsidRPr="0016343E" w:rsidRDefault="003F7312">
            <w:pPr>
              <w:spacing w:line="240" w:lineRule="atLeast"/>
              <w:ind w:left="720" w:hanging="720"/>
              <w:contextualSpacing/>
            </w:pPr>
            <w:r w:rsidRPr="0016343E">
              <w:t>LDPC</w:t>
            </w:r>
          </w:p>
          <w:p w14:paraId="730483D4" w14:textId="77777777" w:rsidR="003F7312" w:rsidRPr="0016343E" w:rsidRDefault="003F7312">
            <w:pPr>
              <w:spacing w:line="240" w:lineRule="atLeast"/>
              <w:ind w:left="720" w:hanging="720"/>
              <w:contextualSpacing/>
              <w:rPr>
                <w:lang w:eastAsia="zh-CN"/>
              </w:rPr>
            </w:pPr>
            <w:r w:rsidRPr="0016343E">
              <w:t xml:space="preserve">Max code-block size=8448bit </w:t>
            </w:r>
          </w:p>
        </w:tc>
      </w:tr>
      <w:tr w:rsidR="003F7312" w:rsidRPr="0016343E" w14:paraId="380A25D7" w14:textId="77777777" w:rsidTr="0025189B">
        <w:tc>
          <w:tcPr>
            <w:tcW w:w="139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04B9CEC" w14:textId="77777777" w:rsidR="003F7312" w:rsidRPr="0016343E" w:rsidRDefault="003F7312">
            <w:pPr>
              <w:spacing w:line="240" w:lineRule="atLeast"/>
              <w:ind w:left="720" w:hanging="720"/>
              <w:contextualSpacing/>
            </w:pPr>
            <w:r w:rsidRPr="0016343E">
              <w:t>Numerology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FCFB856" w14:textId="77777777" w:rsidR="003F7312" w:rsidRPr="0016343E" w:rsidRDefault="003F7312">
            <w:pPr>
              <w:spacing w:line="240" w:lineRule="atLeast"/>
              <w:ind w:leftChars="54" w:left="828" w:hanging="720"/>
              <w:contextualSpacing/>
            </w:pPr>
            <w:r w:rsidRPr="0016343E">
              <w:t xml:space="preserve">Slot/non-slot 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EDFBAB3" w14:textId="77777777" w:rsidR="003F7312" w:rsidRPr="0016343E" w:rsidRDefault="003F7312">
            <w:pPr>
              <w:spacing w:line="240" w:lineRule="atLeast"/>
              <w:ind w:left="720" w:hanging="720"/>
              <w:contextualSpacing/>
              <w:rPr>
                <w:lang w:eastAsia="zh-CN"/>
              </w:rPr>
            </w:pPr>
            <w:r w:rsidRPr="0016343E">
              <w:t xml:space="preserve">14 </w:t>
            </w:r>
            <w:r w:rsidRPr="0016343E">
              <w:rPr>
                <w:lang w:eastAsia="zh-CN"/>
              </w:rPr>
              <w:t xml:space="preserve">OFDM symbol </w:t>
            </w:r>
            <w:r w:rsidRPr="0016343E">
              <w:t>slot</w:t>
            </w:r>
          </w:p>
        </w:tc>
      </w:tr>
      <w:tr w:rsidR="003F7312" w:rsidRPr="0016343E" w14:paraId="74E6D690" w14:textId="77777777" w:rsidTr="0025189B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5A8783" w14:textId="77777777" w:rsidR="003F7312" w:rsidRPr="0016343E" w:rsidRDefault="003F7312">
            <w:pPr>
              <w:rPr>
                <w:rFonts w:ascii="Calibri" w:hAnsi="Calibri" w:cs="Calibri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40DA7B2" w14:textId="77777777" w:rsidR="003F7312" w:rsidRPr="0016343E" w:rsidRDefault="003F7312">
            <w:pPr>
              <w:spacing w:line="240" w:lineRule="atLeast"/>
              <w:ind w:leftChars="54" w:left="828" w:hanging="720"/>
              <w:contextualSpacing/>
            </w:pPr>
            <w:r w:rsidRPr="0016343E">
              <w:t xml:space="preserve">SCS 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AE74249" w14:textId="77777777" w:rsidR="003F7312" w:rsidRPr="0016343E" w:rsidRDefault="003F7312">
            <w:pPr>
              <w:spacing w:line="240" w:lineRule="atLeast"/>
              <w:ind w:left="720" w:hanging="720"/>
              <w:contextualSpacing/>
              <w:rPr>
                <w:lang w:eastAsia="zh-CN"/>
              </w:rPr>
            </w:pPr>
            <w:r w:rsidRPr="0016343E">
              <w:t>15kHz</w:t>
            </w:r>
            <w:r w:rsidRPr="0016343E">
              <w:rPr>
                <w:lang w:eastAsia="zh-CN"/>
              </w:rPr>
              <w:t xml:space="preserve"> </w:t>
            </w:r>
          </w:p>
        </w:tc>
      </w:tr>
      <w:tr w:rsidR="003F7312" w:rsidRPr="0016343E" w14:paraId="315DF28B" w14:textId="77777777" w:rsidTr="0025189B">
        <w:tc>
          <w:tcPr>
            <w:tcW w:w="320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6C24FAB" w14:textId="77777777" w:rsidR="003F7312" w:rsidRPr="0016343E" w:rsidRDefault="003F7312">
            <w:pPr>
              <w:spacing w:line="240" w:lineRule="atLeast"/>
              <w:ind w:left="720" w:hanging="720"/>
              <w:contextualSpacing/>
              <w:rPr>
                <w:lang w:eastAsia="zh-CN"/>
              </w:rPr>
            </w:pPr>
            <w:r w:rsidRPr="0016343E">
              <w:rPr>
                <w:lang w:eastAsia="zh-CN"/>
              </w:rPr>
              <w:t>N</w:t>
            </w:r>
            <w:r w:rsidRPr="0016343E">
              <w:rPr>
                <w:szCs w:val="20"/>
              </w:rPr>
              <w:t xml:space="preserve">umber </w:t>
            </w:r>
            <w:r w:rsidRPr="0016343E">
              <w:rPr>
                <w:lang w:eastAsia="zh-CN"/>
              </w:rPr>
              <w:t>of RBs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777289C" w14:textId="77777777" w:rsidR="003F7312" w:rsidRPr="0016343E" w:rsidRDefault="003F7312">
            <w:pPr>
              <w:spacing w:line="240" w:lineRule="atLeast"/>
              <w:ind w:left="720" w:hanging="720"/>
              <w:contextualSpacing/>
              <w:rPr>
                <w:lang w:eastAsia="zh-CN"/>
              </w:rPr>
            </w:pPr>
            <w:r w:rsidRPr="0016343E">
              <w:t>52</w:t>
            </w:r>
            <w:r w:rsidRPr="0016343E">
              <w:rPr>
                <w:lang w:eastAsia="zh-CN"/>
              </w:rPr>
              <w:t xml:space="preserve"> for 15 kHz SCS</w:t>
            </w:r>
          </w:p>
        </w:tc>
      </w:tr>
      <w:tr w:rsidR="003F7312" w:rsidRPr="0016343E" w14:paraId="45063248" w14:textId="77777777" w:rsidTr="0025189B">
        <w:trPr>
          <w:trHeight w:val="211"/>
        </w:trPr>
        <w:tc>
          <w:tcPr>
            <w:tcW w:w="320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C2E7A5C" w14:textId="77777777" w:rsidR="003F7312" w:rsidRPr="0016343E" w:rsidRDefault="003F7312">
            <w:pPr>
              <w:spacing w:line="240" w:lineRule="atLeast"/>
              <w:ind w:left="720" w:hanging="720"/>
              <w:contextualSpacing/>
            </w:pPr>
            <w:r w:rsidRPr="0016343E">
              <w:t xml:space="preserve">Simulation bandwidth 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E1920A6" w14:textId="77777777" w:rsidR="003F7312" w:rsidRPr="0016343E" w:rsidRDefault="003F7312">
            <w:pPr>
              <w:spacing w:line="240" w:lineRule="atLeast"/>
              <w:rPr>
                <w:snapToGrid w:val="0"/>
              </w:rPr>
            </w:pPr>
            <w:r w:rsidRPr="0016343E">
              <w:rPr>
                <w:snapToGrid w:val="0"/>
              </w:rPr>
              <w:t>10 MHz for 15kHz as a baseline, and configurations which emulate larger BW, e.g., same sub-band size as 40/100 MHz with 30kHz, may be optionally considered.</w:t>
            </w:r>
          </w:p>
        </w:tc>
      </w:tr>
      <w:tr w:rsidR="003F7312" w:rsidRPr="0016343E" w14:paraId="53A23A73" w14:textId="77777777" w:rsidTr="0025189B">
        <w:tc>
          <w:tcPr>
            <w:tcW w:w="320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9C3D3EB" w14:textId="77777777" w:rsidR="003F7312" w:rsidRPr="0016343E" w:rsidRDefault="003F7312">
            <w:pPr>
              <w:spacing w:line="240" w:lineRule="atLeast"/>
              <w:ind w:left="720" w:hanging="720"/>
              <w:contextualSpacing/>
            </w:pPr>
            <w:r w:rsidRPr="0016343E">
              <w:t xml:space="preserve">Frame structure 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8A59718" w14:textId="77777777" w:rsidR="003F7312" w:rsidRPr="0016343E" w:rsidRDefault="003F7312">
            <w:pPr>
              <w:spacing w:line="240" w:lineRule="atLeast"/>
              <w:ind w:left="720" w:hanging="720"/>
              <w:contextualSpacing/>
              <w:rPr>
                <w:lang w:eastAsia="zh-CN"/>
              </w:rPr>
            </w:pPr>
            <w:r w:rsidRPr="0016343E">
              <w:t>Slot Format 0 (all downlink) for all slots</w:t>
            </w:r>
          </w:p>
        </w:tc>
      </w:tr>
      <w:tr w:rsidR="003F7312" w:rsidRPr="0016343E" w14:paraId="63E8213F" w14:textId="77777777" w:rsidTr="0025189B">
        <w:trPr>
          <w:trHeight w:val="1041"/>
        </w:trPr>
        <w:tc>
          <w:tcPr>
            <w:tcW w:w="320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1A9399A" w14:textId="77777777" w:rsidR="003F7312" w:rsidRPr="0016343E" w:rsidRDefault="003F7312">
            <w:pPr>
              <w:spacing w:line="240" w:lineRule="atLeast"/>
              <w:ind w:left="720" w:hanging="720"/>
              <w:contextualSpacing/>
            </w:pPr>
            <w:r w:rsidRPr="0016343E">
              <w:t>MIMO scheme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4138B09" w14:textId="77777777" w:rsidR="003F7312" w:rsidRPr="0016343E" w:rsidRDefault="003F7312">
            <w:pPr>
              <w:spacing w:line="240" w:lineRule="atLeast"/>
              <w:rPr>
                <w:snapToGrid w:val="0"/>
              </w:rPr>
            </w:pPr>
            <w:r w:rsidRPr="0016343E">
              <w:rPr>
                <w:snapToGrid w:val="0"/>
              </w:rPr>
              <w:t>SU/MU-MIMO with rank adaptation is a baseline for overhead reduction.</w:t>
            </w:r>
          </w:p>
          <w:p w14:paraId="1CC993B1" w14:textId="77777777" w:rsidR="003F7312" w:rsidRPr="0016343E" w:rsidRDefault="003F7312">
            <w:pPr>
              <w:spacing w:line="240" w:lineRule="atLeast"/>
              <w:rPr>
                <w:lang w:eastAsia="zh-CN"/>
              </w:rPr>
            </w:pPr>
            <w:r w:rsidRPr="0016343E">
              <w:rPr>
                <w:lang w:eastAsia="zh-CN"/>
              </w:rPr>
              <w:t>For low RU, SU-MIMO or SU/MU-MIMO with rank adaptation are assumed for higher rank extension.</w:t>
            </w:r>
          </w:p>
          <w:p w14:paraId="7C33A259" w14:textId="77777777" w:rsidR="003F7312" w:rsidRPr="0016343E" w:rsidRDefault="003F7312">
            <w:pPr>
              <w:spacing w:line="240" w:lineRule="atLeast"/>
              <w:rPr>
                <w:lang w:eastAsia="zh-CN"/>
              </w:rPr>
            </w:pPr>
            <w:r w:rsidRPr="0016343E">
              <w:rPr>
                <w:lang w:eastAsia="zh-CN"/>
              </w:rPr>
              <w:t>For medium/high RU, SU/MU-MIMO with rank adaptation is assumed for higher rank extension.</w:t>
            </w:r>
          </w:p>
        </w:tc>
      </w:tr>
      <w:tr w:rsidR="003F7312" w:rsidRPr="0016343E" w14:paraId="6A02B6CD" w14:textId="77777777" w:rsidTr="0025189B">
        <w:tc>
          <w:tcPr>
            <w:tcW w:w="320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5063E6" w14:textId="77777777" w:rsidR="003F7312" w:rsidRPr="0016343E" w:rsidRDefault="003F7312">
            <w:pPr>
              <w:spacing w:line="240" w:lineRule="atLeast"/>
              <w:ind w:leftChars="68" w:left="856" w:hanging="720"/>
              <w:contextualSpacing/>
              <w:rPr>
                <w:lang w:eastAsia="zh-CN"/>
              </w:rPr>
            </w:pPr>
            <w:r w:rsidRPr="0016343E">
              <w:rPr>
                <w:lang w:eastAsia="zh-CN"/>
              </w:rPr>
              <w:lastRenderedPageBreak/>
              <w:t>MIMO layers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6154B9E" w14:textId="77777777" w:rsidR="003F7312" w:rsidRPr="0016343E" w:rsidRDefault="003F7312">
            <w:pPr>
              <w:spacing w:line="240" w:lineRule="atLeast"/>
              <w:rPr>
                <w:snapToGrid w:val="0"/>
              </w:rPr>
            </w:pPr>
            <w:r w:rsidRPr="0016343E">
              <w:rPr>
                <w:snapToGrid w:val="0"/>
              </w:rPr>
              <w:t>For all evaluation, companies to provide the assumption on the maximum MU layers (e.g. 8 or 12)</w:t>
            </w:r>
          </w:p>
        </w:tc>
      </w:tr>
      <w:tr w:rsidR="003F7312" w:rsidRPr="0016343E" w14:paraId="03B4307F" w14:textId="77777777" w:rsidTr="0025189B">
        <w:trPr>
          <w:trHeight w:val="908"/>
        </w:trPr>
        <w:tc>
          <w:tcPr>
            <w:tcW w:w="320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2BBE7A" w14:textId="77777777" w:rsidR="003F7312" w:rsidRPr="0016343E" w:rsidRDefault="003F7312">
            <w:pPr>
              <w:spacing w:line="240" w:lineRule="atLeast"/>
              <w:ind w:leftChars="68" w:left="856" w:hanging="720"/>
              <w:contextualSpacing/>
              <w:rPr>
                <w:lang w:eastAsia="zh-CN"/>
              </w:rPr>
            </w:pPr>
            <w:r w:rsidRPr="0016343E">
              <w:rPr>
                <w:lang w:eastAsia="zh-CN"/>
              </w:rPr>
              <w:t xml:space="preserve">CSI feedback 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A37064A" w14:textId="77777777" w:rsidR="003F7312" w:rsidRPr="0016343E" w:rsidRDefault="003F7312">
            <w:pPr>
              <w:spacing w:line="252" w:lineRule="auto"/>
              <w:ind w:left="720" w:hanging="720"/>
              <w:contextualSpacing/>
              <w:rPr>
                <w:snapToGrid w:val="0"/>
              </w:rPr>
            </w:pPr>
            <w:r w:rsidRPr="0016343E">
              <w:rPr>
                <w:snapToGrid w:val="0"/>
              </w:rPr>
              <w:t>Feedback assumption at least for baseline scheme</w:t>
            </w:r>
          </w:p>
          <w:p w14:paraId="2BF93906" w14:textId="77777777" w:rsidR="003F7312" w:rsidRPr="0016343E" w:rsidRDefault="003F7312" w:rsidP="003F7312">
            <w:pPr>
              <w:numPr>
                <w:ilvl w:val="0"/>
                <w:numId w:val="101"/>
              </w:numPr>
              <w:snapToGrid w:val="0"/>
              <w:spacing w:after="0" w:line="252" w:lineRule="auto"/>
              <w:rPr>
                <w:rFonts w:eastAsia="Times New Roman"/>
              </w:rPr>
            </w:pPr>
            <w:r w:rsidRPr="0016343E">
              <w:rPr>
                <w:rFonts w:ascii="Times" w:eastAsia="Times New Roman" w:hAnsi="Times" w:cs="Times"/>
                <w:lang w:eastAsia="x-none"/>
              </w:rPr>
              <w:t xml:space="preserve">CSI feedback periodicity (full CSI feedback) :  5 ms, </w:t>
            </w:r>
          </w:p>
          <w:p w14:paraId="130D63A3" w14:textId="77777777" w:rsidR="003F7312" w:rsidRPr="0016343E" w:rsidRDefault="003F7312" w:rsidP="003F7312">
            <w:pPr>
              <w:numPr>
                <w:ilvl w:val="0"/>
                <w:numId w:val="101"/>
              </w:numPr>
              <w:snapToGrid w:val="0"/>
              <w:spacing w:after="0" w:line="252" w:lineRule="auto"/>
              <w:rPr>
                <w:rFonts w:ascii="Times New Roman" w:eastAsia="Times New Roman" w:hAnsi="Times New Roman" w:cs="Times New Roman"/>
              </w:rPr>
            </w:pPr>
            <w:r w:rsidRPr="0016343E">
              <w:rPr>
                <w:rFonts w:eastAsia="Times New Roman"/>
              </w:rPr>
              <w:t>Scheduling delay (from CSI feedback to time to apply in scheduling) :  4 ms</w:t>
            </w:r>
          </w:p>
        </w:tc>
      </w:tr>
      <w:tr w:rsidR="003F7312" w:rsidRPr="0016343E" w14:paraId="31C2AD2D" w14:textId="77777777" w:rsidTr="0025189B">
        <w:tc>
          <w:tcPr>
            <w:tcW w:w="320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2B5282B" w14:textId="77777777" w:rsidR="003F7312" w:rsidRPr="0016343E" w:rsidRDefault="003F7312">
            <w:pPr>
              <w:spacing w:line="240" w:lineRule="atLeast"/>
              <w:ind w:leftChars="68" w:left="856" w:hanging="720"/>
              <w:contextualSpacing/>
              <w:rPr>
                <w:rFonts w:ascii="Calibri" w:hAnsi="Calibri" w:cs="Calibri"/>
                <w:lang w:eastAsia="zh-CN"/>
              </w:rPr>
            </w:pPr>
            <w:r w:rsidRPr="0016343E">
              <w:rPr>
                <w:lang w:eastAsia="zh-CN"/>
              </w:rPr>
              <w:t xml:space="preserve">Overhead 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AD2BDA7" w14:textId="77777777" w:rsidR="003F7312" w:rsidRPr="0016343E" w:rsidRDefault="003F7312">
            <w:pPr>
              <w:spacing w:line="240" w:lineRule="atLeast"/>
              <w:ind w:left="720" w:hanging="720"/>
              <w:contextualSpacing/>
              <w:rPr>
                <w:szCs w:val="20"/>
              </w:rPr>
            </w:pPr>
            <w:r w:rsidRPr="0016343E">
              <w:rPr>
                <w:snapToGrid w:val="0"/>
              </w:rPr>
              <w:t>Companies shall provide the downlink overhead assumption</w:t>
            </w:r>
          </w:p>
        </w:tc>
      </w:tr>
      <w:tr w:rsidR="003F7312" w:rsidRPr="0016343E" w14:paraId="7D16A3AC" w14:textId="77777777" w:rsidTr="0025189B">
        <w:tc>
          <w:tcPr>
            <w:tcW w:w="320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47A546B" w14:textId="77777777" w:rsidR="003F7312" w:rsidRPr="0016343E" w:rsidRDefault="003F7312">
            <w:pPr>
              <w:spacing w:line="240" w:lineRule="atLeast"/>
              <w:ind w:leftChars="68" w:left="856" w:hanging="720"/>
              <w:contextualSpacing/>
            </w:pPr>
            <w:r w:rsidRPr="0016343E">
              <w:t>Traffic model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8B9058C" w14:textId="7B232E24" w:rsidR="003F7312" w:rsidRPr="0016343E" w:rsidRDefault="00030150">
            <w:pPr>
              <w:spacing w:line="240" w:lineRule="atLeast"/>
              <w:ind w:left="720" w:hanging="720"/>
              <w:contextualSpacing/>
            </w:pPr>
            <w:r w:rsidRPr="0016343E">
              <w:t>Full buffer with varying numbers of active UEs (to be determined). </w:t>
            </w:r>
          </w:p>
        </w:tc>
      </w:tr>
      <w:tr w:rsidR="003F7312" w:rsidRPr="0016343E" w14:paraId="40301173" w14:textId="77777777" w:rsidTr="0025189B">
        <w:tc>
          <w:tcPr>
            <w:tcW w:w="320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891F930" w14:textId="77777777" w:rsidR="003F7312" w:rsidRPr="0016343E" w:rsidRDefault="003F7312">
            <w:pPr>
              <w:spacing w:line="240" w:lineRule="atLeast"/>
              <w:ind w:leftChars="68" w:left="856" w:hanging="720"/>
              <w:contextualSpacing/>
            </w:pPr>
            <w:r w:rsidRPr="0016343E">
              <w:t>Traffic load (Resource utilization)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311A272" w14:textId="77777777" w:rsidR="003F7312" w:rsidRPr="0016343E" w:rsidRDefault="003F7312" w:rsidP="003F7312">
            <w:pPr>
              <w:numPr>
                <w:ilvl w:val="0"/>
                <w:numId w:val="100"/>
              </w:numPr>
              <w:spacing w:after="0" w:line="240" w:lineRule="atLeast"/>
              <w:ind w:left="360"/>
              <w:contextualSpacing/>
              <w:rPr>
                <w:rFonts w:eastAsia="Times New Roman"/>
                <w:u w:val="single"/>
              </w:rPr>
            </w:pPr>
            <w:r w:rsidRPr="0016343E">
              <w:rPr>
                <w:rFonts w:eastAsia="Times New Roman"/>
                <w:u w:val="single"/>
              </w:rPr>
              <w:t>50/70 % for CSI overhead reduction</w:t>
            </w:r>
          </w:p>
          <w:p w14:paraId="1691BA7F" w14:textId="77777777" w:rsidR="003F7312" w:rsidRPr="0016343E" w:rsidRDefault="003F7312" w:rsidP="003F7312">
            <w:pPr>
              <w:numPr>
                <w:ilvl w:val="0"/>
                <w:numId w:val="100"/>
              </w:numPr>
              <w:spacing w:after="0" w:line="240" w:lineRule="atLeast"/>
              <w:ind w:left="360"/>
              <w:contextualSpacing/>
              <w:rPr>
                <w:rFonts w:eastAsia="Times New Roman"/>
              </w:rPr>
            </w:pPr>
            <w:r w:rsidRPr="0016343E">
              <w:rPr>
                <w:rFonts w:eastAsia="Times New Roman"/>
                <w:u w:val="single"/>
              </w:rPr>
              <w:t>20/50 % for high rank extension</w:t>
            </w:r>
          </w:p>
          <w:p w14:paraId="6FAC4DC2" w14:textId="77777777" w:rsidR="003F7312" w:rsidRPr="0016343E" w:rsidRDefault="003F7312">
            <w:pPr>
              <w:spacing w:line="240" w:lineRule="atLeast"/>
              <w:ind w:left="720" w:hanging="720"/>
              <w:contextualSpacing/>
              <w:rPr>
                <w:szCs w:val="20"/>
              </w:rPr>
            </w:pPr>
            <w:r w:rsidRPr="0016343E">
              <w:rPr>
                <w:snapToGrid w:val="0"/>
              </w:rPr>
              <w:t>Companies are encouraged to report the MU-MIMO utilization.</w:t>
            </w:r>
          </w:p>
        </w:tc>
      </w:tr>
      <w:tr w:rsidR="003F7312" w:rsidRPr="0016343E" w14:paraId="669B859C" w14:textId="77777777" w:rsidTr="0025189B">
        <w:tc>
          <w:tcPr>
            <w:tcW w:w="320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F1A39EE" w14:textId="77777777" w:rsidR="003F7312" w:rsidRPr="0016343E" w:rsidRDefault="003F7312">
            <w:pPr>
              <w:spacing w:line="240" w:lineRule="atLeast"/>
              <w:ind w:leftChars="68" w:left="856" w:hanging="720"/>
              <w:contextualSpacing/>
            </w:pPr>
            <w:r w:rsidRPr="0016343E">
              <w:t>UE distribution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C2D0812" w14:textId="77777777" w:rsidR="003F7312" w:rsidRPr="0016343E" w:rsidRDefault="003F7312">
            <w:pPr>
              <w:spacing w:line="240" w:lineRule="atLeast"/>
              <w:ind w:leftChars="68" w:left="856" w:hanging="720"/>
              <w:contextualSpacing/>
            </w:pPr>
            <w:r w:rsidRPr="0016343E">
              <w:t xml:space="preserve">- 80% indoor (3km/h), 20% outdoor (30km/h) </w:t>
            </w:r>
          </w:p>
        </w:tc>
      </w:tr>
      <w:tr w:rsidR="003F7312" w:rsidRPr="0016343E" w14:paraId="26EBC206" w14:textId="77777777" w:rsidTr="0025189B">
        <w:tc>
          <w:tcPr>
            <w:tcW w:w="320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761A13D" w14:textId="77777777" w:rsidR="003F7312" w:rsidRPr="0016343E" w:rsidRDefault="003F7312">
            <w:pPr>
              <w:spacing w:line="240" w:lineRule="atLeast"/>
              <w:ind w:leftChars="68" w:left="856" w:hanging="720"/>
              <w:contextualSpacing/>
            </w:pPr>
            <w:r w:rsidRPr="0016343E">
              <w:t>UE receiver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7738CC1" w14:textId="77777777" w:rsidR="003F7312" w:rsidRPr="0016343E" w:rsidRDefault="003F7312">
            <w:pPr>
              <w:spacing w:line="240" w:lineRule="atLeast"/>
            </w:pPr>
            <w:r w:rsidRPr="0016343E">
              <w:t>MMSE-IRC as the baseline receiver</w:t>
            </w:r>
          </w:p>
        </w:tc>
      </w:tr>
      <w:tr w:rsidR="003F7312" w:rsidRPr="0016343E" w14:paraId="0D46860B" w14:textId="77777777" w:rsidTr="0025189B">
        <w:tc>
          <w:tcPr>
            <w:tcW w:w="320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D7F2809" w14:textId="77777777" w:rsidR="003F7312" w:rsidRPr="0016343E" w:rsidRDefault="003F7312">
            <w:pPr>
              <w:spacing w:line="240" w:lineRule="atLeast"/>
              <w:ind w:leftChars="68" w:left="856" w:hanging="720"/>
              <w:contextualSpacing/>
            </w:pPr>
            <w:r w:rsidRPr="0016343E">
              <w:t>Feedback assumption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22FC287" w14:textId="77777777" w:rsidR="003F7312" w:rsidRPr="0016343E" w:rsidRDefault="003F7312">
            <w:pPr>
              <w:spacing w:line="240" w:lineRule="atLeast"/>
            </w:pPr>
            <w:r w:rsidRPr="0016343E">
              <w:t>Realistic</w:t>
            </w:r>
          </w:p>
        </w:tc>
      </w:tr>
      <w:tr w:rsidR="003F7312" w:rsidRPr="0016343E" w14:paraId="0F479E17" w14:textId="77777777" w:rsidTr="0025189B">
        <w:tc>
          <w:tcPr>
            <w:tcW w:w="320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5911508" w14:textId="77777777" w:rsidR="003F7312" w:rsidRPr="0016343E" w:rsidRDefault="003F7312">
            <w:pPr>
              <w:spacing w:line="240" w:lineRule="atLeast"/>
              <w:ind w:leftChars="68" w:left="856" w:hanging="720"/>
              <w:contextualSpacing/>
            </w:pPr>
            <w:r w:rsidRPr="0016343E">
              <w:t>Channel estimation</w:t>
            </w:r>
          </w:p>
        </w:tc>
        <w:tc>
          <w:tcPr>
            <w:tcW w:w="6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9E0C739" w14:textId="77777777" w:rsidR="003F7312" w:rsidRPr="0016343E" w:rsidRDefault="003F7312">
            <w:pPr>
              <w:spacing w:line="240" w:lineRule="atLeast"/>
            </w:pPr>
            <w:r w:rsidRPr="0016343E">
              <w:t>Realistic</w:t>
            </w:r>
          </w:p>
        </w:tc>
      </w:tr>
    </w:tbl>
    <w:p w14:paraId="3CE40743" w14:textId="77777777" w:rsidR="00C518D0" w:rsidRPr="0016343E" w:rsidRDefault="00C518D0" w:rsidP="0055385F"/>
    <w:p w14:paraId="37F4512D" w14:textId="60B5A57D" w:rsidR="00EA01EC" w:rsidRPr="0016343E" w:rsidRDefault="00513252" w:rsidP="00EA01EC">
      <w:pPr>
        <w:rPr>
          <w:rFonts w:ascii="Arial" w:hAnsi="Arial" w:cs="Arial"/>
        </w:rPr>
      </w:pPr>
      <w:r>
        <w:rPr>
          <w:rFonts w:ascii="Arial" w:hAnsi="Arial" w:cs="Arial"/>
          <w:b/>
          <w:i/>
        </w:rPr>
        <w:t>Proposal 7</w:t>
      </w:r>
      <w:r w:rsidR="00EA01EC" w:rsidRPr="009353C6">
        <w:rPr>
          <w:rFonts w:ascii="Arial" w:hAnsi="Arial" w:cs="Arial"/>
          <w:b/>
          <w:i/>
        </w:rPr>
        <w:t>:</w:t>
      </w:r>
      <w:r w:rsidR="00EA01EC" w:rsidRPr="0016343E">
        <w:rPr>
          <w:rFonts w:ascii="Arial" w:hAnsi="Arial" w:cs="Arial"/>
        </w:rPr>
        <w:t xml:space="preserve"> </w:t>
      </w:r>
      <w:r w:rsidR="00EA01EC" w:rsidRPr="009353C6">
        <w:rPr>
          <w:rFonts w:ascii="Arial" w:hAnsi="Arial" w:cs="Arial"/>
          <w:i/>
        </w:rPr>
        <w:t xml:space="preserve">To understand fundamental differences of different Rel-18 DMRS candidates, </w:t>
      </w:r>
      <w:r w:rsidR="00A549A9">
        <w:rPr>
          <w:rFonts w:ascii="Arial" w:hAnsi="Arial" w:cs="Arial"/>
          <w:i/>
        </w:rPr>
        <w:t>consider</w:t>
      </w:r>
      <w:r w:rsidR="00151CC5">
        <w:rPr>
          <w:rFonts w:ascii="Arial" w:hAnsi="Arial" w:cs="Arial"/>
          <w:i/>
        </w:rPr>
        <w:t xml:space="preserve"> conducting</w:t>
      </w:r>
      <w:r w:rsidR="00C518D0" w:rsidRPr="00C50A5C">
        <w:rPr>
          <w:rFonts w:ascii="Arial" w:hAnsi="Arial" w:cs="Arial"/>
          <w:i/>
        </w:rPr>
        <w:t xml:space="preserve"> performance evaluations with </w:t>
      </w:r>
      <w:r w:rsidR="00EA01EC" w:rsidRPr="00C50A5C">
        <w:rPr>
          <w:rFonts w:ascii="Arial" w:hAnsi="Arial" w:cs="Arial"/>
          <w:i/>
        </w:rPr>
        <w:t>both link</w:t>
      </w:r>
      <w:r w:rsidR="00C518D0" w:rsidRPr="00C50A5C">
        <w:rPr>
          <w:rFonts w:ascii="Arial" w:hAnsi="Arial" w:cs="Arial"/>
          <w:i/>
        </w:rPr>
        <w:t xml:space="preserve"> and system level simulations.</w:t>
      </w:r>
    </w:p>
    <w:p w14:paraId="521D59AD" w14:textId="4B062DAB" w:rsidR="00F009CC" w:rsidRPr="0016343E" w:rsidRDefault="00F009CC" w:rsidP="004542E8">
      <w:pPr>
        <w:rPr>
          <w:rFonts w:ascii="Arial" w:hAnsi="Arial" w:cs="Arial"/>
        </w:rPr>
      </w:pPr>
    </w:p>
    <w:p w14:paraId="6297FA19" w14:textId="77777777" w:rsidR="0034111C" w:rsidRPr="00C50A5C" w:rsidRDefault="001D7EA6">
      <w:pPr>
        <w:pStyle w:val="Heading1"/>
        <w:rPr>
          <w:rFonts w:cs="Arial"/>
          <w:color w:val="000000" w:themeColor="text1"/>
          <w:lang w:val="en-US"/>
        </w:rPr>
      </w:pPr>
      <w:r w:rsidRPr="00C50A5C">
        <w:rPr>
          <w:rFonts w:cs="Arial"/>
          <w:color w:val="000000"/>
          <w:lang w:val="en-US"/>
        </w:rPr>
        <w:t>3</w:t>
      </w:r>
      <w:r w:rsidR="0034111C" w:rsidRPr="00C50A5C">
        <w:rPr>
          <w:rFonts w:cs="Arial"/>
          <w:color w:val="000000"/>
          <w:lang w:val="en-US"/>
        </w:rPr>
        <w:tab/>
      </w:r>
      <w:r w:rsidR="00EE7FA7" w:rsidRPr="00C50A5C">
        <w:rPr>
          <w:rFonts w:cs="Arial"/>
          <w:color w:val="000000"/>
          <w:lang w:val="en-US"/>
        </w:rPr>
        <w:t>Conclusion</w:t>
      </w:r>
      <w:r w:rsidR="00DB39D4" w:rsidRPr="00C50A5C">
        <w:rPr>
          <w:rFonts w:cs="Arial"/>
          <w:color w:val="000000"/>
          <w:lang w:val="en-US"/>
        </w:rPr>
        <w:t>s</w:t>
      </w:r>
    </w:p>
    <w:p w14:paraId="09D6D341" w14:textId="696FFF23" w:rsidR="007430C2" w:rsidRPr="0016343E" w:rsidRDefault="00265472" w:rsidP="00A2190A">
      <w:pPr>
        <w:spacing w:after="120"/>
        <w:rPr>
          <w:rFonts w:ascii="Arial" w:hAnsi="Arial" w:cs="Arial"/>
        </w:rPr>
      </w:pPr>
      <w:r w:rsidRPr="000E4409">
        <w:rPr>
          <w:rFonts w:ascii="Arial" w:hAnsi="Arial" w:cs="Arial"/>
        </w:rPr>
        <w:t>In the previous sections, the following observations</w:t>
      </w:r>
      <w:r w:rsidR="00D570EC" w:rsidRPr="000E4409">
        <w:rPr>
          <w:rFonts w:ascii="Arial" w:hAnsi="Arial" w:cs="Arial"/>
        </w:rPr>
        <w:t xml:space="preserve"> and proposal</w:t>
      </w:r>
      <w:r w:rsidRPr="000E4409">
        <w:rPr>
          <w:rFonts w:ascii="Arial" w:hAnsi="Arial" w:cs="Arial"/>
        </w:rPr>
        <w:t xml:space="preserve"> have been made:</w:t>
      </w:r>
    </w:p>
    <w:p w14:paraId="204B3492" w14:textId="77777777" w:rsidR="00397E6E" w:rsidRPr="009A140D" w:rsidRDefault="00397E6E" w:rsidP="00397E6E">
      <w:pPr>
        <w:rPr>
          <w:rFonts w:ascii="Arial" w:hAnsi="Arial" w:cs="Arial"/>
          <w:i/>
        </w:rPr>
      </w:pPr>
      <w:r w:rsidRPr="000E4409">
        <w:rPr>
          <w:rFonts w:ascii="Arial" w:hAnsi="Arial" w:cs="Arial"/>
          <w:b/>
          <w:i/>
        </w:rPr>
        <w:t xml:space="preserve">Observation </w:t>
      </w:r>
      <w:r w:rsidRPr="000E4409">
        <w:rPr>
          <w:rFonts w:ascii="Arial" w:hAnsi="Arial" w:cs="Arial"/>
          <w:b/>
          <w:bCs/>
          <w:i/>
          <w:iCs/>
        </w:rPr>
        <w:fldChar w:fldCharType="begin"/>
      </w:r>
      <w:r w:rsidRPr="009A140D">
        <w:rPr>
          <w:rFonts w:ascii="Arial" w:hAnsi="Arial" w:cs="Arial"/>
          <w:b/>
          <w:i/>
        </w:rPr>
        <w:instrText xml:space="preserve"> SEQ Observation \* ARABIC </w:instrText>
      </w:r>
      <w:r w:rsidRPr="000E4409">
        <w:rPr>
          <w:rFonts w:ascii="Arial" w:hAnsi="Arial" w:cs="Arial"/>
          <w:b/>
          <w:bCs/>
          <w:i/>
          <w:iCs/>
        </w:rPr>
        <w:fldChar w:fldCharType="separate"/>
      </w:r>
      <w:r w:rsidRPr="009A140D">
        <w:rPr>
          <w:rFonts w:ascii="Arial" w:hAnsi="Arial" w:cs="Arial"/>
          <w:b/>
          <w:i/>
        </w:rPr>
        <w:t>1</w:t>
      </w:r>
      <w:r w:rsidRPr="000E4409">
        <w:rPr>
          <w:rFonts w:ascii="Arial" w:hAnsi="Arial" w:cs="Arial"/>
          <w:b/>
          <w:bCs/>
          <w:i/>
          <w:iCs/>
        </w:rPr>
        <w:fldChar w:fldCharType="end"/>
      </w:r>
      <w:r w:rsidRPr="000E4409">
        <w:rPr>
          <w:rFonts w:ascii="Arial" w:hAnsi="Arial" w:cs="Arial"/>
          <w:b/>
          <w:i/>
        </w:rPr>
        <w:t>:</w:t>
      </w:r>
      <w:r w:rsidRPr="000E4409">
        <w:t>  </w:t>
      </w:r>
      <w:r w:rsidRPr="009A140D">
        <w:rPr>
          <w:rFonts w:ascii="Arial" w:hAnsi="Arial" w:cs="Arial"/>
          <w:i/>
        </w:rPr>
        <w:t>12-AP DMRS specification support is sufficient DL MU-MIMO for UEs with low rank (=1).</w:t>
      </w:r>
    </w:p>
    <w:p w14:paraId="002C7EE3" w14:textId="77777777" w:rsidR="00397E6E" w:rsidRPr="009A140D" w:rsidRDefault="00397E6E" w:rsidP="00397E6E">
      <w:pPr>
        <w:rPr>
          <w:rFonts w:ascii="Arial" w:hAnsi="Arial" w:cs="Arial"/>
        </w:rPr>
      </w:pPr>
      <w:r w:rsidRPr="009A140D">
        <w:rPr>
          <w:rFonts w:ascii="Arial" w:hAnsi="Arial" w:cs="Arial"/>
          <w:b/>
          <w:i/>
        </w:rPr>
        <w:t>Observation 2:</w:t>
      </w:r>
      <w:r w:rsidRPr="009A140D">
        <w:rPr>
          <w:rFonts w:ascii="Arial" w:hAnsi="Arial" w:cs="Arial"/>
        </w:rPr>
        <w:t xml:space="preserve"> </w:t>
      </w:r>
      <w:r w:rsidRPr="009A140D">
        <w:rPr>
          <w:rFonts w:ascii="Arial" w:hAnsi="Arial" w:cs="Arial"/>
          <w:i/>
        </w:rPr>
        <w:t>It may</w:t>
      </w:r>
      <w:r>
        <w:rPr>
          <w:rFonts w:ascii="Arial" w:hAnsi="Arial" w:cs="Arial"/>
          <w:i/>
        </w:rPr>
        <w:t xml:space="preserve"> be</w:t>
      </w:r>
      <w:r w:rsidRPr="009A140D">
        <w:rPr>
          <w:rFonts w:ascii="Arial" w:hAnsi="Arial" w:cs="Arial"/>
          <w:i/>
        </w:rPr>
        <w:t xml:space="preserve"> beneficial to provide specification support for &gt;12 DMRS APs in DL MU-MO scenarios where low number of active UEs exist (&lt;10) with higher rank (e.g. 2. 4 or higher).</w:t>
      </w:r>
      <w:r w:rsidRPr="009A140D">
        <w:rPr>
          <w:rFonts w:ascii="Arial" w:hAnsi="Arial" w:cs="Arial"/>
        </w:rPr>
        <w:t xml:space="preserve"> </w:t>
      </w:r>
    </w:p>
    <w:p w14:paraId="460C86A2" w14:textId="77777777" w:rsidR="00397E6E" w:rsidRPr="009A140D" w:rsidRDefault="00397E6E" w:rsidP="00397E6E">
      <w:pPr>
        <w:rPr>
          <w:rFonts w:ascii="Arial" w:hAnsi="Arial" w:cs="Arial"/>
          <w:i/>
        </w:rPr>
      </w:pPr>
      <w:r w:rsidRPr="009A140D">
        <w:rPr>
          <w:rFonts w:ascii="Arial" w:hAnsi="Arial" w:cs="Arial"/>
          <w:b/>
          <w:i/>
        </w:rPr>
        <w:t xml:space="preserve">Proposal </w:t>
      </w:r>
      <w:r w:rsidRPr="000E4409">
        <w:rPr>
          <w:rFonts w:ascii="Arial" w:hAnsi="Arial" w:cs="Arial"/>
          <w:b/>
          <w:bCs/>
          <w:i/>
          <w:iCs/>
        </w:rPr>
        <w:fldChar w:fldCharType="begin"/>
      </w:r>
      <w:r w:rsidRPr="009A140D">
        <w:rPr>
          <w:rFonts w:ascii="Arial" w:hAnsi="Arial" w:cs="Arial"/>
          <w:b/>
          <w:i/>
        </w:rPr>
        <w:instrText xml:space="preserve"> SEQ Proposal \* ARABIC </w:instrText>
      </w:r>
      <w:r w:rsidRPr="000E4409">
        <w:rPr>
          <w:rFonts w:ascii="Arial" w:hAnsi="Arial" w:cs="Arial"/>
          <w:b/>
          <w:bCs/>
          <w:i/>
          <w:iCs/>
        </w:rPr>
        <w:fldChar w:fldCharType="separate"/>
      </w:r>
      <w:r w:rsidRPr="009A140D">
        <w:rPr>
          <w:rFonts w:ascii="Arial" w:hAnsi="Arial" w:cs="Arial"/>
          <w:b/>
          <w:i/>
        </w:rPr>
        <w:t>1</w:t>
      </w:r>
      <w:r w:rsidRPr="000E4409">
        <w:rPr>
          <w:rFonts w:ascii="Arial" w:hAnsi="Arial" w:cs="Arial"/>
          <w:b/>
          <w:bCs/>
          <w:i/>
          <w:iCs/>
        </w:rPr>
        <w:fldChar w:fldCharType="end"/>
      </w:r>
      <w:r w:rsidRPr="000E4409">
        <w:rPr>
          <w:rFonts w:ascii="Arial" w:hAnsi="Arial" w:cs="Arial"/>
          <w:b/>
          <w:i/>
        </w:rPr>
        <w:t xml:space="preserve">: </w:t>
      </w:r>
      <w:r w:rsidRPr="009A140D">
        <w:rPr>
          <w:rFonts w:ascii="Arial" w:hAnsi="Arial" w:cs="Arial"/>
          <w:i/>
        </w:rPr>
        <w:t>Study the need &gt;12 DMRS AP in DL MU-MIMO scenarios where low number of active UEs is served (&lt;10) with higher rank (e.g. 2 or. 4 or higher).</w:t>
      </w:r>
    </w:p>
    <w:p w14:paraId="2C1B45DA" w14:textId="10FB0D82" w:rsidR="00397E6E" w:rsidRPr="009A140D" w:rsidRDefault="00397E6E" w:rsidP="00397E6E">
      <w:pPr>
        <w:rPr>
          <w:rFonts w:ascii="Arial" w:hAnsi="Arial" w:cs="Arial"/>
        </w:rPr>
      </w:pPr>
      <w:r w:rsidRPr="009A140D">
        <w:rPr>
          <w:rFonts w:ascii="Arial" w:hAnsi="Arial" w:cs="Arial"/>
          <w:b/>
          <w:i/>
        </w:rPr>
        <w:t xml:space="preserve">Observation </w:t>
      </w:r>
      <w:r>
        <w:rPr>
          <w:rFonts w:ascii="Arial" w:hAnsi="Arial" w:cs="Arial"/>
          <w:b/>
          <w:i/>
        </w:rPr>
        <w:t>3</w:t>
      </w:r>
      <w:r w:rsidRPr="009A140D">
        <w:rPr>
          <w:rFonts w:ascii="Arial" w:hAnsi="Arial" w:cs="Arial"/>
          <w:b/>
          <w:i/>
        </w:rPr>
        <w:t xml:space="preserve">: </w:t>
      </w:r>
      <w:r w:rsidRPr="009A140D">
        <w:rPr>
          <w:rFonts w:ascii="Arial" w:hAnsi="Arial" w:cs="Arial"/>
          <w:i/>
        </w:rPr>
        <w:t>To obtain same resource overhead with higher number of DMRS APs, the number of UL/DL DMRS symbols need to be same as in legacy</w:t>
      </w:r>
      <w:r w:rsidRPr="009A140D">
        <w:rPr>
          <w:rFonts w:ascii="Arial" w:hAnsi="Arial" w:cs="Arial"/>
          <w:b/>
          <w:i/>
        </w:rPr>
        <w:t xml:space="preserve">.  </w:t>
      </w:r>
    </w:p>
    <w:p w14:paraId="2D5381E1" w14:textId="77777777" w:rsidR="00397E6E" w:rsidRPr="009A140D" w:rsidRDefault="00397E6E" w:rsidP="00397E6E">
      <w:pPr>
        <w:rPr>
          <w:rFonts w:ascii="Arial" w:hAnsi="Arial" w:cs="Arial"/>
        </w:rPr>
      </w:pPr>
      <w:r w:rsidRPr="009A140D">
        <w:rPr>
          <w:rFonts w:ascii="Arial" w:hAnsi="Arial" w:cs="Arial"/>
          <w:b/>
          <w:i/>
        </w:rPr>
        <w:t xml:space="preserve">Observation </w:t>
      </w:r>
      <w:r>
        <w:rPr>
          <w:rFonts w:ascii="Arial" w:hAnsi="Arial" w:cs="Arial"/>
          <w:b/>
          <w:i/>
        </w:rPr>
        <w:t>4</w:t>
      </w:r>
      <w:r w:rsidRPr="009A140D">
        <w:rPr>
          <w:rFonts w:ascii="Arial" w:hAnsi="Arial" w:cs="Arial"/>
          <w:b/>
          <w:i/>
        </w:rPr>
        <w:t xml:space="preserve">: </w:t>
      </w:r>
      <w:r w:rsidRPr="009A140D">
        <w:rPr>
          <w:rFonts w:ascii="Arial" w:hAnsi="Arial" w:cs="Arial"/>
          <w:i/>
        </w:rPr>
        <w:t>Reuse of legacy UL/DL DMRS symbol positions enable good basis for Rel-18 DMRS design.</w:t>
      </w:r>
    </w:p>
    <w:p w14:paraId="77AA6BBA" w14:textId="77777777" w:rsidR="00397E6E" w:rsidRPr="009A140D" w:rsidRDefault="00397E6E" w:rsidP="00397E6E">
      <w:pPr>
        <w:rPr>
          <w:rFonts w:ascii="Arial" w:hAnsi="Arial" w:cs="Arial"/>
          <w:i/>
        </w:rPr>
      </w:pPr>
      <w:r w:rsidRPr="009A140D">
        <w:rPr>
          <w:rFonts w:ascii="Arial" w:hAnsi="Arial" w:cs="Arial"/>
          <w:b/>
          <w:i/>
        </w:rPr>
        <w:t xml:space="preserve">Proposal </w:t>
      </w:r>
      <w:r w:rsidRPr="000E4409">
        <w:rPr>
          <w:rFonts w:ascii="Arial" w:hAnsi="Arial" w:cs="Arial"/>
          <w:b/>
          <w:bCs/>
          <w:i/>
          <w:iCs/>
        </w:rPr>
        <w:fldChar w:fldCharType="begin"/>
      </w:r>
      <w:r w:rsidRPr="009A140D">
        <w:rPr>
          <w:rFonts w:ascii="Arial" w:hAnsi="Arial" w:cs="Arial"/>
          <w:b/>
          <w:i/>
        </w:rPr>
        <w:instrText xml:space="preserve"> SEQ Proposal \* ARABIC </w:instrText>
      </w:r>
      <w:r w:rsidRPr="000E4409">
        <w:rPr>
          <w:rFonts w:ascii="Arial" w:hAnsi="Arial" w:cs="Arial"/>
          <w:b/>
          <w:bCs/>
          <w:i/>
          <w:iCs/>
        </w:rPr>
        <w:fldChar w:fldCharType="separate"/>
      </w:r>
      <w:r w:rsidRPr="009A140D">
        <w:rPr>
          <w:rFonts w:ascii="Arial" w:hAnsi="Arial" w:cs="Arial"/>
          <w:b/>
          <w:i/>
        </w:rPr>
        <w:t>2</w:t>
      </w:r>
      <w:r w:rsidRPr="000E4409">
        <w:rPr>
          <w:rFonts w:ascii="Arial" w:hAnsi="Arial" w:cs="Arial"/>
          <w:b/>
          <w:bCs/>
          <w:i/>
          <w:iCs/>
        </w:rPr>
        <w:fldChar w:fldCharType="end"/>
      </w:r>
      <w:r w:rsidRPr="000E4409">
        <w:rPr>
          <w:rFonts w:ascii="Arial" w:hAnsi="Arial" w:cs="Arial"/>
          <w:b/>
          <w:i/>
        </w:rPr>
        <w:t xml:space="preserve">: </w:t>
      </w:r>
      <w:r w:rsidRPr="000E4409">
        <w:rPr>
          <w:rFonts w:ascii="Arial" w:hAnsi="Arial" w:cs="Arial"/>
          <w:i/>
        </w:rPr>
        <w:t>Rel-18 DMRS can be configured with the same number of symbols as legacy.</w:t>
      </w:r>
    </w:p>
    <w:p w14:paraId="5FF3BA5A" w14:textId="77777777" w:rsidR="00397E6E" w:rsidRPr="009A140D" w:rsidRDefault="00397E6E" w:rsidP="00397E6E">
      <w:pPr>
        <w:rPr>
          <w:rFonts w:ascii="Arial" w:hAnsi="Arial" w:cs="Arial"/>
          <w:b/>
          <w:i/>
        </w:rPr>
      </w:pPr>
      <w:r w:rsidRPr="009A140D">
        <w:rPr>
          <w:rFonts w:ascii="Arial" w:hAnsi="Arial" w:cs="Arial"/>
          <w:b/>
          <w:i/>
        </w:rPr>
        <w:t>Proposal 3:</w:t>
      </w:r>
      <w:r w:rsidRPr="009A140D">
        <w:rPr>
          <w:rFonts w:ascii="Arial" w:hAnsi="Arial" w:cs="Arial"/>
          <w:i/>
        </w:rPr>
        <w:t xml:space="preserve"> Reuse of legacy UL/DL DMRS symbol positions in Rel-18 DMRS</w:t>
      </w:r>
      <w:r w:rsidRPr="009A140D">
        <w:rPr>
          <w:rFonts w:ascii="Arial" w:hAnsi="Arial" w:cs="Arial"/>
          <w:b/>
          <w:i/>
        </w:rPr>
        <w:t xml:space="preserve"> </w:t>
      </w:r>
    </w:p>
    <w:p w14:paraId="3F06801E" w14:textId="77777777" w:rsidR="00397E6E" w:rsidRPr="009A140D" w:rsidRDefault="00397E6E" w:rsidP="00397E6E">
      <w:pPr>
        <w:rPr>
          <w:rFonts w:ascii="Arial" w:hAnsi="Arial" w:cs="Arial"/>
        </w:rPr>
      </w:pPr>
      <w:r w:rsidRPr="009A140D">
        <w:rPr>
          <w:rFonts w:ascii="Arial" w:hAnsi="Arial" w:cs="Arial"/>
          <w:b/>
          <w:i/>
        </w:rPr>
        <w:t xml:space="preserve">Observation </w:t>
      </w:r>
      <w:r>
        <w:rPr>
          <w:rFonts w:ascii="Arial" w:hAnsi="Arial" w:cs="Arial"/>
          <w:b/>
          <w:i/>
        </w:rPr>
        <w:t>5</w:t>
      </w:r>
      <w:r w:rsidRPr="009A140D">
        <w:rPr>
          <w:rFonts w:ascii="Arial" w:hAnsi="Arial" w:cs="Arial"/>
          <w:b/>
          <w:i/>
        </w:rPr>
        <w:t xml:space="preserve">: </w:t>
      </w:r>
      <w:r>
        <w:rPr>
          <w:rFonts w:ascii="Arial" w:hAnsi="Arial" w:cs="Arial"/>
          <w:i/>
        </w:rPr>
        <w:t xml:space="preserve">TDM of CDM group cause UL coverage problem, and it is beneficial not to consider TDM of CDM group for DL/UL symmetric design. </w:t>
      </w:r>
    </w:p>
    <w:p w14:paraId="0E6CC4E6" w14:textId="44884DF6" w:rsidR="00397E6E" w:rsidRPr="009A140D" w:rsidRDefault="00397E6E" w:rsidP="00397E6E">
      <w:pPr>
        <w:rPr>
          <w:rFonts w:ascii="Arial" w:hAnsi="Arial" w:cs="Arial"/>
        </w:rPr>
      </w:pPr>
      <w:r w:rsidRPr="000E4409">
        <w:rPr>
          <w:rFonts w:ascii="Arial" w:hAnsi="Arial" w:cs="Arial"/>
          <w:b/>
          <w:i/>
        </w:rPr>
        <w:t xml:space="preserve">Observation </w:t>
      </w:r>
      <w:r>
        <w:rPr>
          <w:rFonts w:ascii="Arial" w:hAnsi="Arial" w:cs="Arial"/>
          <w:b/>
          <w:i/>
        </w:rPr>
        <w:t>6</w:t>
      </w:r>
      <w:r w:rsidRPr="009A140D">
        <w:rPr>
          <w:rFonts w:ascii="Arial" w:hAnsi="Arial" w:cs="Arial"/>
          <w:b/>
          <w:i/>
        </w:rPr>
        <w:t xml:space="preserve">: </w:t>
      </w:r>
      <w:r w:rsidRPr="009A140D">
        <w:rPr>
          <w:rFonts w:ascii="Arial" w:hAnsi="Arial" w:cs="Arial"/>
          <w:i/>
        </w:rPr>
        <w:t>Design principle 1 can provide support up to 16 and 24-APs with two DMRS symbols.</w:t>
      </w:r>
    </w:p>
    <w:p w14:paraId="49DAB026" w14:textId="76AF05A4" w:rsidR="00A549A9" w:rsidRPr="009A140D" w:rsidRDefault="00A549A9" w:rsidP="00A549A9">
      <w:pPr>
        <w:rPr>
          <w:rFonts w:ascii="Arial" w:hAnsi="Arial" w:cs="Arial"/>
        </w:rPr>
      </w:pPr>
      <w:r w:rsidRPr="009A140D">
        <w:rPr>
          <w:rFonts w:ascii="Arial" w:hAnsi="Arial" w:cs="Arial"/>
          <w:b/>
          <w:i/>
        </w:rPr>
        <w:t xml:space="preserve">Proposal 4: </w:t>
      </w:r>
      <w:r w:rsidRPr="009A140D">
        <w:rPr>
          <w:rFonts w:ascii="Arial" w:hAnsi="Arial" w:cs="Arial"/>
          <w:i/>
        </w:rPr>
        <w:t xml:space="preserve">Analyze feasibility of different DMRS options A-H for Rel-18, by taking into account aspects such as: </w:t>
      </w:r>
      <w:r>
        <w:rPr>
          <w:rFonts w:ascii="Arial" w:hAnsi="Arial" w:cs="Arial"/>
          <w:i/>
        </w:rPr>
        <w:t xml:space="preserve">channel delay spread, </w:t>
      </w:r>
      <w:r w:rsidRPr="009A140D">
        <w:rPr>
          <w:rFonts w:ascii="Arial" w:hAnsi="Arial" w:cs="Arial"/>
          <w:i/>
        </w:rPr>
        <w:t xml:space="preserve">backward compatibility, PAPR. etc. </w:t>
      </w:r>
    </w:p>
    <w:p w14:paraId="27103A75" w14:textId="77777777" w:rsidR="00A549A9" w:rsidRPr="009A140D" w:rsidRDefault="00A549A9" w:rsidP="00A549A9">
      <w:r w:rsidRPr="009A140D">
        <w:rPr>
          <w:rFonts w:ascii="Arial" w:hAnsi="Arial" w:cs="Arial"/>
          <w:b/>
          <w:i/>
        </w:rPr>
        <w:t xml:space="preserve">Observation </w:t>
      </w:r>
      <w:r>
        <w:rPr>
          <w:rFonts w:ascii="Arial" w:hAnsi="Arial" w:cs="Arial"/>
          <w:b/>
          <w:i/>
        </w:rPr>
        <w:t>8:</w:t>
      </w:r>
      <w:r w:rsidRPr="009A140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The validity of </w:t>
      </w:r>
      <w:r w:rsidRPr="009A140D">
        <w:rPr>
          <w:rFonts w:ascii="Arial" w:hAnsi="Arial" w:cs="Arial"/>
          <w:i/>
        </w:rPr>
        <w:t xml:space="preserve">Rel-16 DMRS sequence initialization </w:t>
      </w:r>
      <w:r>
        <w:rPr>
          <w:rFonts w:ascii="Arial" w:hAnsi="Arial" w:cs="Arial"/>
          <w:i/>
        </w:rPr>
        <w:t xml:space="preserve">for beyond </w:t>
      </w:r>
      <w:r w:rsidRPr="009A140D">
        <w:rPr>
          <w:rFonts w:ascii="Arial" w:hAnsi="Arial" w:cs="Arial"/>
          <w:i/>
        </w:rPr>
        <w:t>3 CDM</w:t>
      </w:r>
      <w:r>
        <w:rPr>
          <w:rFonts w:ascii="Arial" w:hAnsi="Arial" w:cs="Arial"/>
          <w:i/>
        </w:rPr>
        <w:t xml:space="preserve"> groups should be studied. </w:t>
      </w:r>
    </w:p>
    <w:p w14:paraId="349F4FDB" w14:textId="77777777" w:rsidR="00A549A9" w:rsidRDefault="00A549A9" w:rsidP="00A549A9">
      <w:pPr>
        <w:rPr>
          <w:rFonts w:ascii="Arial" w:hAnsi="Arial" w:cs="Arial"/>
          <w:i/>
        </w:rPr>
      </w:pPr>
      <w:r w:rsidRPr="009A140D">
        <w:rPr>
          <w:rFonts w:ascii="Arial" w:hAnsi="Arial" w:cs="Arial"/>
          <w:b/>
          <w:i/>
        </w:rPr>
        <w:lastRenderedPageBreak/>
        <w:t xml:space="preserve">Observation </w:t>
      </w:r>
      <w:r>
        <w:rPr>
          <w:rFonts w:ascii="Arial" w:hAnsi="Arial" w:cs="Arial"/>
          <w:b/>
          <w:i/>
        </w:rPr>
        <w:t>9</w:t>
      </w:r>
      <w:r w:rsidRPr="009A140D">
        <w:rPr>
          <w:rFonts w:ascii="Arial" w:hAnsi="Arial" w:cs="Arial"/>
          <w:b/>
          <w:i/>
        </w:rPr>
        <w:t>:</w:t>
      </w:r>
      <w:r w:rsidRPr="009A140D">
        <w:rPr>
          <w:rFonts w:ascii="Arial" w:hAnsi="Arial" w:cs="Arial"/>
        </w:rPr>
        <w:t xml:space="preserve"> </w:t>
      </w:r>
      <w:r w:rsidRPr="009A140D">
        <w:rPr>
          <w:rFonts w:ascii="Arial" w:hAnsi="Arial" w:cs="Arial"/>
          <w:i/>
        </w:rPr>
        <w:t xml:space="preserve">By following Rel-16 sequence initialization and sequence association principles, the number of different DMRS sequence can be extended to support higher number of DMRS APs. </w:t>
      </w:r>
    </w:p>
    <w:p w14:paraId="1DA06D38" w14:textId="77777777" w:rsidR="00A549A9" w:rsidRPr="009A140D" w:rsidRDefault="00A549A9" w:rsidP="00A549A9">
      <w:r w:rsidRPr="009A140D">
        <w:rPr>
          <w:rFonts w:ascii="Arial" w:hAnsi="Arial" w:cs="Arial"/>
          <w:b/>
          <w:i/>
        </w:rPr>
        <w:t xml:space="preserve">Proposal </w:t>
      </w:r>
      <w:r>
        <w:rPr>
          <w:rFonts w:ascii="Arial" w:hAnsi="Arial" w:cs="Arial"/>
          <w:b/>
          <w:i/>
        </w:rPr>
        <w:t>5</w:t>
      </w:r>
      <w:r w:rsidRPr="009A140D">
        <w:rPr>
          <w:rFonts w:ascii="Arial" w:hAnsi="Arial" w:cs="Arial"/>
          <w:b/>
          <w:i/>
        </w:rPr>
        <w:t xml:space="preserve">: </w:t>
      </w:r>
      <w:r w:rsidRPr="009A140D">
        <w:rPr>
          <w:rFonts w:ascii="Arial" w:hAnsi="Arial" w:cs="Arial"/>
          <w:i/>
        </w:rPr>
        <w:t>Leverage existing Rel-16 sequence initialization and sequence association principles for &gt;12 AP DMRS design.</w:t>
      </w:r>
      <w:r w:rsidRPr="009A140D">
        <w:rPr>
          <w:rFonts w:ascii="Arial" w:hAnsi="Arial" w:cs="Arial"/>
          <w:b/>
          <w:i/>
        </w:rPr>
        <w:t xml:space="preserve"> </w:t>
      </w:r>
      <w:r w:rsidRPr="009A140D">
        <w:rPr>
          <w:rFonts w:ascii="Arial" w:hAnsi="Arial" w:cs="Arial"/>
        </w:rPr>
        <w:t xml:space="preserve">  </w:t>
      </w:r>
    </w:p>
    <w:p w14:paraId="5E4F708C" w14:textId="77777777" w:rsidR="00A549A9" w:rsidRDefault="00A549A9" w:rsidP="00A549A9">
      <w:pPr>
        <w:rPr>
          <w:rFonts w:ascii="Arial" w:hAnsi="Arial" w:cs="Arial"/>
          <w:i/>
        </w:rPr>
      </w:pPr>
      <w:r w:rsidRPr="009A140D">
        <w:rPr>
          <w:rFonts w:ascii="Arial" w:hAnsi="Arial" w:cs="Arial"/>
          <w:b/>
          <w:i/>
        </w:rPr>
        <w:t>Observation 1</w:t>
      </w:r>
      <w:r>
        <w:rPr>
          <w:rFonts w:ascii="Arial" w:hAnsi="Arial" w:cs="Arial"/>
          <w:b/>
          <w:i/>
        </w:rPr>
        <w:t>0</w:t>
      </w:r>
      <w:r w:rsidRPr="009A140D">
        <w:rPr>
          <w:rFonts w:ascii="Arial" w:hAnsi="Arial" w:cs="Arial"/>
          <w:b/>
          <w:i/>
        </w:rPr>
        <w:t xml:space="preserve">: </w:t>
      </w:r>
      <w:r w:rsidRPr="009A140D">
        <w:rPr>
          <w:rFonts w:ascii="Arial" w:hAnsi="Arial" w:cs="Arial"/>
          <w:i/>
        </w:rPr>
        <w:t>For Rank-2</w:t>
      </w:r>
      <w:r>
        <w:rPr>
          <w:rFonts w:ascii="Arial" w:hAnsi="Arial" w:cs="Arial"/>
          <w:i/>
        </w:rPr>
        <w:t xml:space="preserve"> with short delay and SU-MIMO channel,</w:t>
      </w:r>
      <w:r w:rsidRPr="009A140D">
        <w:rPr>
          <w:rFonts w:ascii="Arial" w:hAnsi="Arial" w:cs="Arial"/>
          <w:i/>
        </w:rPr>
        <w:t xml:space="preserve"> Legacy Type-1 and Rel-18 DMRS option H provides the best PDSCH throughput performances at 70%-tile.</w:t>
      </w:r>
      <w:r>
        <w:rPr>
          <w:rFonts w:ascii="Arial" w:hAnsi="Arial" w:cs="Arial"/>
          <w:i/>
        </w:rPr>
        <w:t xml:space="preserve"> Patterns applying FD-OCC6 show relatively better performance. </w:t>
      </w:r>
    </w:p>
    <w:p w14:paraId="289D89A5" w14:textId="77777777" w:rsidR="00A549A9" w:rsidRDefault="00A549A9" w:rsidP="00A549A9">
      <w:pPr>
        <w:rPr>
          <w:rFonts w:ascii="Arial" w:hAnsi="Arial" w:cs="Arial"/>
          <w:i/>
        </w:rPr>
      </w:pPr>
      <w:r w:rsidRPr="009A140D">
        <w:rPr>
          <w:rFonts w:ascii="Arial" w:hAnsi="Arial" w:cs="Arial"/>
          <w:b/>
          <w:i/>
        </w:rPr>
        <w:t>Observation 1</w:t>
      </w:r>
      <w:r>
        <w:rPr>
          <w:rFonts w:ascii="Arial" w:hAnsi="Arial" w:cs="Arial"/>
          <w:b/>
          <w:i/>
        </w:rPr>
        <w:t>1</w:t>
      </w:r>
      <w:r w:rsidRPr="009A140D">
        <w:rPr>
          <w:rFonts w:ascii="Arial" w:hAnsi="Arial" w:cs="Arial"/>
          <w:b/>
          <w:i/>
        </w:rPr>
        <w:t xml:space="preserve">: </w:t>
      </w:r>
      <w:r>
        <w:rPr>
          <w:rFonts w:ascii="Arial" w:hAnsi="Arial" w:cs="Arial"/>
          <w:i/>
        </w:rPr>
        <w:t xml:space="preserve">The performance evaluation should consider long delay channel and multi-user interference due to larger FD-OCC level as well as the distributed REs in frequency in a CDM groups. </w:t>
      </w:r>
    </w:p>
    <w:p w14:paraId="5023F916" w14:textId="77777777" w:rsidR="00A549A9" w:rsidRPr="009A140D" w:rsidRDefault="00A549A9" w:rsidP="00A549A9">
      <w:pPr>
        <w:rPr>
          <w:rFonts w:ascii="Arial" w:hAnsi="Arial" w:cs="Arial"/>
        </w:rPr>
      </w:pPr>
      <w:r w:rsidRPr="009A140D">
        <w:rPr>
          <w:rFonts w:ascii="Arial" w:hAnsi="Arial" w:cs="Arial"/>
          <w:b/>
          <w:i/>
        </w:rPr>
        <w:t xml:space="preserve">Observation 12: </w:t>
      </w:r>
      <w:r w:rsidRPr="009A140D">
        <w:rPr>
          <w:rFonts w:ascii="Arial" w:hAnsi="Arial" w:cs="Arial"/>
          <w:i/>
        </w:rPr>
        <w:t xml:space="preserve">For Rank-2, PAPR performance is nearly equal level with all Rel-18 DMRS options. However, Rel-18 DMRS option G provides </w:t>
      </w:r>
      <w:r>
        <w:rPr>
          <w:rFonts w:ascii="Arial" w:hAnsi="Arial" w:cs="Arial"/>
          <w:i/>
        </w:rPr>
        <w:t>slightly better</w:t>
      </w:r>
      <w:r w:rsidRPr="009A140D">
        <w:rPr>
          <w:rFonts w:ascii="Arial" w:hAnsi="Arial" w:cs="Arial"/>
          <w:i/>
        </w:rPr>
        <w:t xml:space="preserve"> PAPR performances at </w:t>
      </w:r>
      <w:r>
        <w:rPr>
          <w:rFonts w:ascii="Arial" w:hAnsi="Arial" w:cs="Arial"/>
          <w:i/>
        </w:rPr>
        <w:t>5</w:t>
      </w:r>
      <w:r w:rsidRPr="009A140D">
        <w:rPr>
          <w:rFonts w:ascii="Arial" w:hAnsi="Arial" w:cs="Arial"/>
          <w:i/>
        </w:rPr>
        <w:t>%-</w:t>
      </w:r>
      <w:r>
        <w:rPr>
          <w:rFonts w:ascii="Arial" w:hAnsi="Arial" w:cs="Arial"/>
          <w:i/>
        </w:rPr>
        <w:t>level</w:t>
      </w:r>
      <w:r w:rsidRPr="009A140D">
        <w:rPr>
          <w:rFonts w:ascii="Arial" w:hAnsi="Arial" w:cs="Arial"/>
          <w:i/>
        </w:rPr>
        <w:t>.</w:t>
      </w:r>
    </w:p>
    <w:p w14:paraId="728023FD" w14:textId="77777777" w:rsidR="00A549A9" w:rsidRPr="009A140D" w:rsidRDefault="00A549A9" w:rsidP="00A549A9">
      <w:pPr>
        <w:rPr>
          <w:rFonts w:ascii="Arial" w:hAnsi="Arial" w:cs="Arial"/>
        </w:rPr>
      </w:pPr>
      <w:r w:rsidRPr="009A140D">
        <w:rPr>
          <w:rFonts w:ascii="Arial" w:hAnsi="Arial" w:cs="Arial"/>
          <w:b/>
          <w:i/>
        </w:rPr>
        <w:t xml:space="preserve">Observation </w:t>
      </w:r>
      <w:r>
        <w:rPr>
          <w:rFonts w:ascii="Arial" w:hAnsi="Arial" w:cs="Arial"/>
          <w:b/>
          <w:i/>
        </w:rPr>
        <w:t>13</w:t>
      </w:r>
      <w:r w:rsidRPr="009A140D">
        <w:rPr>
          <w:rFonts w:ascii="Arial" w:hAnsi="Arial" w:cs="Arial"/>
          <w:b/>
          <w:i/>
        </w:rPr>
        <w:t xml:space="preserve">: </w:t>
      </w:r>
      <w:r w:rsidRPr="009A140D">
        <w:rPr>
          <w:rFonts w:ascii="Arial" w:hAnsi="Arial" w:cs="Arial"/>
          <w:i/>
        </w:rPr>
        <w:t>For Rank-2, Rel-18 DMRS options</w:t>
      </w:r>
      <w:r>
        <w:rPr>
          <w:rFonts w:ascii="Arial" w:hAnsi="Arial" w:cs="Arial"/>
          <w:i/>
        </w:rPr>
        <w:t xml:space="preserve"> applying FD-OCC6 (D, G and H) </w:t>
      </w:r>
      <w:r w:rsidRPr="009A140D">
        <w:rPr>
          <w:rFonts w:ascii="Arial" w:hAnsi="Arial" w:cs="Arial"/>
          <w:i/>
        </w:rPr>
        <w:t xml:space="preserve">and legacy type-1 provide </w:t>
      </w:r>
      <w:r>
        <w:rPr>
          <w:rFonts w:ascii="Arial" w:hAnsi="Arial" w:cs="Arial"/>
          <w:i/>
        </w:rPr>
        <w:t>slightly</w:t>
      </w:r>
      <w:r w:rsidRPr="009A140D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 xml:space="preserve">better CM performance than other patterns. </w:t>
      </w:r>
    </w:p>
    <w:p w14:paraId="29CFBB13" w14:textId="77777777" w:rsidR="00A549A9" w:rsidRPr="009A140D" w:rsidRDefault="00A549A9" w:rsidP="00A549A9">
      <w:pPr>
        <w:rPr>
          <w:rFonts w:ascii="Arial" w:hAnsi="Arial" w:cs="Arial"/>
        </w:rPr>
      </w:pPr>
      <w:r w:rsidRPr="000E4409">
        <w:rPr>
          <w:rFonts w:ascii="Arial" w:hAnsi="Arial" w:cs="Arial"/>
          <w:b/>
          <w:i/>
        </w:rPr>
        <w:t xml:space="preserve">Proposal </w:t>
      </w:r>
      <w:r>
        <w:rPr>
          <w:rFonts w:ascii="Arial" w:hAnsi="Arial" w:cs="Arial"/>
          <w:b/>
          <w:i/>
        </w:rPr>
        <w:t>6</w:t>
      </w:r>
      <w:r w:rsidRPr="009A140D">
        <w:rPr>
          <w:rFonts w:ascii="Arial" w:hAnsi="Arial" w:cs="Arial"/>
          <w:b/>
          <w:i/>
        </w:rPr>
        <w:t xml:space="preserve">: </w:t>
      </w:r>
      <w:r w:rsidRPr="009A140D">
        <w:rPr>
          <w:rFonts w:ascii="Arial" w:hAnsi="Arial" w:cs="Arial"/>
          <w:i/>
        </w:rPr>
        <w:t xml:space="preserve">Study link-level PDSCH and PUSCH throughput performance of different DMRS options A-H with different rank and numerology options. Moreover, analyses different DMRS options according to PAPR and CM performance metrics. </w:t>
      </w:r>
    </w:p>
    <w:p w14:paraId="075C7CCB" w14:textId="0EE199CC" w:rsidR="00A549A9" w:rsidRPr="009A140D" w:rsidRDefault="00A549A9" w:rsidP="00A549A9">
      <w:pPr>
        <w:rPr>
          <w:rFonts w:ascii="Arial" w:hAnsi="Arial" w:cs="Arial"/>
        </w:rPr>
      </w:pPr>
      <w:r>
        <w:rPr>
          <w:rFonts w:ascii="Arial" w:hAnsi="Arial" w:cs="Arial"/>
          <w:b/>
          <w:i/>
        </w:rPr>
        <w:t>Proposal 7</w:t>
      </w:r>
      <w:r w:rsidRPr="009A140D">
        <w:rPr>
          <w:rFonts w:ascii="Arial" w:hAnsi="Arial" w:cs="Arial"/>
          <w:b/>
          <w:i/>
        </w:rPr>
        <w:t>:</w:t>
      </w:r>
      <w:r w:rsidRPr="009A140D">
        <w:rPr>
          <w:rFonts w:ascii="Arial" w:hAnsi="Arial" w:cs="Arial"/>
        </w:rPr>
        <w:t xml:space="preserve"> </w:t>
      </w:r>
      <w:r w:rsidRPr="009A140D">
        <w:rPr>
          <w:rFonts w:ascii="Arial" w:hAnsi="Arial" w:cs="Arial"/>
          <w:i/>
        </w:rPr>
        <w:t xml:space="preserve">To understand fundamental differences of different Rel-18 DMRS candidates, </w:t>
      </w:r>
      <w:r>
        <w:rPr>
          <w:rFonts w:ascii="Arial" w:hAnsi="Arial" w:cs="Arial"/>
          <w:i/>
        </w:rPr>
        <w:t xml:space="preserve">consider </w:t>
      </w:r>
      <w:r w:rsidRPr="009A140D">
        <w:rPr>
          <w:rFonts w:ascii="Arial" w:hAnsi="Arial" w:cs="Arial"/>
          <w:i/>
        </w:rPr>
        <w:t>conduct</w:t>
      </w:r>
      <w:r w:rsidR="000D4DD7">
        <w:rPr>
          <w:rFonts w:ascii="Arial" w:hAnsi="Arial" w:cs="Arial"/>
          <w:i/>
        </w:rPr>
        <w:t>ing</w:t>
      </w:r>
      <w:r w:rsidRPr="009A140D">
        <w:rPr>
          <w:rFonts w:ascii="Arial" w:hAnsi="Arial" w:cs="Arial"/>
          <w:i/>
        </w:rPr>
        <w:t xml:space="preserve"> performance evaluations with both link and system level simulations.</w:t>
      </w:r>
    </w:p>
    <w:p w14:paraId="1F67C323" w14:textId="045765C2" w:rsidR="00307884" w:rsidRPr="00C11365" w:rsidRDefault="00307884" w:rsidP="00307884">
      <w:pPr>
        <w:spacing w:after="120"/>
        <w:rPr>
          <w:rFonts w:ascii="Arial" w:hAnsi="Arial" w:cs="Arial"/>
          <w:b/>
          <w:i/>
        </w:rPr>
      </w:pPr>
    </w:p>
    <w:p w14:paraId="163B5453" w14:textId="6BA64A14" w:rsidR="0034111C" w:rsidRPr="00C50A5C" w:rsidRDefault="001F771A" w:rsidP="007825F0">
      <w:pPr>
        <w:pStyle w:val="Heading1"/>
        <w:rPr>
          <w:rFonts w:cs="Arial"/>
          <w:lang w:val="en-US"/>
        </w:rPr>
      </w:pPr>
      <w:r w:rsidRPr="00C50A5C">
        <w:rPr>
          <w:rFonts w:cs="Arial"/>
          <w:lang w:val="en-US"/>
        </w:rPr>
        <w:t xml:space="preserve">4  </w:t>
      </w:r>
      <w:r w:rsidR="0034111C" w:rsidRPr="00C50A5C">
        <w:rPr>
          <w:rFonts w:cs="Arial"/>
          <w:lang w:val="en-US"/>
        </w:rPr>
        <w:t>References</w:t>
      </w:r>
      <w:r w:rsidR="00A2459D" w:rsidRPr="00C50A5C">
        <w:rPr>
          <w:rFonts w:cs="Arial"/>
          <w:lang w:val="en-US"/>
        </w:rPr>
        <w:t xml:space="preserve"> </w:t>
      </w:r>
    </w:p>
    <w:p w14:paraId="7D1EABBF" w14:textId="7B792BFE" w:rsidR="00782625" w:rsidRPr="0016343E" w:rsidRDefault="004D4A6E" w:rsidP="004D4A6E">
      <w:pPr>
        <w:numPr>
          <w:ilvl w:val="0"/>
          <w:numId w:val="1"/>
        </w:numPr>
        <w:rPr>
          <w:rFonts w:ascii="Arial" w:hAnsi="Arial" w:cs="Arial"/>
        </w:rPr>
      </w:pPr>
      <w:bookmarkStart w:id="18" w:name="_Ref525556233"/>
      <w:r w:rsidRPr="000E4409">
        <w:rPr>
          <w:rFonts w:ascii="Arial" w:hAnsi="Arial" w:cs="Arial"/>
          <w:lang w:eastAsia="zh-CN"/>
        </w:rPr>
        <w:t>RP-</w:t>
      </w:r>
      <w:r w:rsidR="00810195" w:rsidRPr="000E4409">
        <w:rPr>
          <w:rFonts w:ascii="Arial" w:hAnsi="Arial" w:cs="Arial"/>
          <w:lang w:eastAsia="zh-CN"/>
        </w:rPr>
        <w:t>213517</w:t>
      </w:r>
      <w:r w:rsidR="00782625" w:rsidRPr="000E4409">
        <w:rPr>
          <w:rFonts w:ascii="Arial" w:hAnsi="Arial" w:cs="Arial"/>
          <w:lang w:eastAsia="zh-CN"/>
        </w:rPr>
        <w:t>, “</w:t>
      </w:r>
      <w:r w:rsidR="00810195" w:rsidRPr="009353C6">
        <w:rPr>
          <w:rFonts w:ascii="Arial" w:eastAsia="바탕" w:hAnsi="Arial" w:cs="Arial"/>
          <w:lang w:eastAsia="zh-CN"/>
        </w:rPr>
        <w:t>MIMO Evolution for Downlink and Uplink</w:t>
      </w:r>
      <w:r w:rsidR="00782625" w:rsidRPr="0016343E">
        <w:rPr>
          <w:rFonts w:ascii="Arial" w:hAnsi="Arial" w:cs="Arial"/>
        </w:rPr>
        <w:t>”,</w:t>
      </w:r>
      <w:r w:rsidR="00782625" w:rsidRPr="0016343E">
        <w:rPr>
          <w:rFonts w:ascii="Arial" w:hAnsi="Arial" w:cs="Arial"/>
          <w:b/>
        </w:rPr>
        <w:t xml:space="preserve"> </w:t>
      </w:r>
      <w:r w:rsidRPr="0016343E">
        <w:rPr>
          <w:rFonts w:ascii="Arial" w:hAnsi="Arial" w:cs="Arial"/>
          <w:lang w:eastAsia="zh-CN"/>
        </w:rPr>
        <w:t>Samsung</w:t>
      </w:r>
      <w:bookmarkEnd w:id="18"/>
      <w:r w:rsidR="00FE08FA" w:rsidRPr="0016343E">
        <w:rPr>
          <w:rFonts w:ascii="Arial" w:hAnsi="Arial" w:cs="Arial"/>
          <w:lang w:eastAsia="zh-CN"/>
        </w:rPr>
        <w:t>.</w:t>
      </w:r>
    </w:p>
    <w:p w14:paraId="575A3816" w14:textId="28E32B94" w:rsidR="002C21AB" w:rsidRPr="00C50A5C" w:rsidRDefault="002C21AB" w:rsidP="002C21AB">
      <w:pPr>
        <w:pStyle w:val="Heading1"/>
        <w:rPr>
          <w:rFonts w:cs="Arial"/>
          <w:lang w:val="en-US"/>
        </w:rPr>
      </w:pPr>
      <w:r w:rsidRPr="00C50A5C">
        <w:rPr>
          <w:rFonts w:cs="Arial"/>
          <w:lang w:val="en-US"/>
        </w:rPr>
        <w:t xml:space="preserve">  Appendix </w:t>
      </w:r>
      <w:r w:rsidR="0070512D">
        <w:rPr>
          <w:rFonts w:cs="Arial"/>
          <w:lang w:val="en-US"/>
        </w:rPr>
        <w:t>Link Level simulation assumption</w:t>
      </w:r>
    </w:p>
    <w:p w14:paraId="008DCAF2" w14:textId="5C199A59" w:rsidR="002C21AB" w:rsidRPr="0016343E" w:rsidRDefault="002C21AB" w:rsidP="002C21AB">
      <w:pPr>
        <w:pStyle w:val="Caption"/>
      </w:pPr>
      <w:r w:rsidRPr="0016343E">
        <w:t xml:space="preserve">Table </w:t>
      </w:r>
      <w:r w:rsidR="00A15746" w:rsidRPr="0016343E">
        <w:t>A.1</w:t>
      </w:r>
      <w:r w:rsidRPr="000E4409">
        <w:t xml:space="preserve"> Link-level evaluation assumptions</w:t>
      </w:r>
      <w:r w:rsidRPr="0016343E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4536"/>
      </w:tblGrid>
      <w:tr w:rsidR="002C21AB" w:rsidRPr="0016343E" w14:paraId="128222DB" w14:textId="77777777" w:rsidTr="004E56CE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5AAF5498" w14:textId="77777777" w:rsidR="002C21AB" w:rsidRPr="0016343E" w:rsidRDefault="002C21AB" w:rsidP="004E56CE">
            <w:pPr>
              <w:rPr>
                <w:rFonts w:cs="Arial"/>
                <w:b/>
                <w:bCs/>
              </w:rPr>
            </w:pPr>
            <w:r w:rsidRPr="0016343E">
              <w:rPr>
                <w:rFonts w:cs="Calibri"/>
                <w:b/>
                <w:bCs/>
              </w:rPr>
              <w:t>Simulation</w:t>
            </w:r>
            <w:r w:rsidRPr="0016343E">
              <w:rPr>
                <w:b/>
                <w:bCs/>
              </w:rPr>
              <w:t xml:space="preserve"> Parameter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134D2B48" w14:textId="77777777" w:rsidR="002C21AB" w:rsidRPr="0016343E" w:rsidRDefault="002C21AB" w:rsidP="004E56CE">
            <w:pPr>
              <w:rPr>
                <w:rFonts w:cs="Calibri"/>
                <w:b/>
                <w:bCs/>
              </w:rPr>
            </w:pPr>
            <w:r w:rsidRPr="0016343E">
              <w:rPr>
                <w:rFonts w:cs="Calibri"/>
                <w:b/>
                <w:bCs/>
              </w:rPr>
              <w:t>Value</w:t>
            </w:r>
          </w:p>
        </w:tc>
      </w:tr>
      <w:tr w:rsidR="002C21AB" w:rsidRPr="0016343E" w14:paraId="1C5A5B99" w14:textId="77777777" w:rsidTr="004E56CE">
        <w:tc>
          <w:tcPr>
            <w:tcW w:w="368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FD9CB" w14:textId="14B150BC" w:rsidR="002C21AB" w:rsidRPr="0016343E" w:rsidRDefault="002C21AB" w:rsidP="004E56CE">
            <w:pPr>
              <w:rPr>
                <w:rFonts w:cs="Calibri"/>
              </w:rPr>
            </w:pPr>
            <w:r w:rsidRPr="0016343E">
              <w:rPr>
                <w:rFonts w:cs="Calibri"/>
              </w:rPr>
              <w:t>Numerology</w:t>
            </w:r>
            <w:r w:rsidR="0016343E" w:rsidRPr="0016343E">
              <w:rPr>
                <w:rFonts w:cs="Calibri"/>
              </w:rPr>
              <w:t xml:space="preserve"> (SCS)</w:t>
            </w:r>
          </w:p>
        </w:tc>
        <w:tc>
          <w:tcPr>
            <w:tcW w:w="453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F6FF" w14:textId="5D433354" w:rsidR="002C21AB" w:rsidRPr="00C50A5C" w:rsidRDefault="002C21AB" w:rsidP="004E56CE">
            <w:pPr>
              <w:rPr>
                <w:rFonts w:cs="Calibri"/>
              </w:rPr>
            </w:pPr>
            <w:r w:rsidRPr="00C50A5C">
              <w:rPr>
                <w:rFonts w:cs="Calibri"/>
              </w:rPr>
              <w:t>15 KHz</w:t>
            </w:r>
          </w:p>
        </w:tc>
      </w:tr>
      <w:tr w:rsidR="002C21AB" w:rsidRPr="0016343E" w14:paraId="11AFC0E4" w14:textId="77777777" w:rsidTr="004E56CE">
        <w:tc>
          <w:tcPr>
            <w:tcW w:w="368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8B095" w14:textId="0F800492" w:rsidR="002C21AB" w:rsidRPr="0016343E" w:rsidRDefault="002C21AB" w:rsidP="004E56CE">
            <w:pPr>
              <w:rPr>
                <w:rFonts w:cs="Calibri"/>
              </w:rPr>
            </w:pPr>
            <w:r w:rsidRPr="0016343E">
              <w:rPr>
                <w:rFonts w:cs="Calibri"/>
              </w:rPr>
              <w:t>Channel</w:t>
            </w:r>
          </w:p>
        </w:tc>
        <w:tc>
          <w:tcPr>
            <w:tcW w:w="453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B2038" w14:textId="77777777" w:rsidR="002C21AB" w:rsidRPr="00C50A5C" w:rsidRDefault="002C21AB" w:rsidP="004E56CE">
            <w:pPr>
              <w:rPr>
                <w:rFonts w:cs="Calibri"/>
              </w:rPr>
            </w:pPr>
            <w:r w:rsidRPr="00C50A5C">
              <w:rPr>
                <w:rFonts w:cs="Calibri"/>
              </w:rPr>
              <w:t>TDL-A 30ns, 3km/h</w:t>
            </w:r>
          </w:p>
        </w:tc>
      </w:tr>
      <w:tr w:rsidR="002C21AB" w:rsidRPr="0016343E" w14:paraId="5F5FCB3C" w14:textId="77777777" w:rsidTr="004E56CE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79551" w14:textId="77777777" w:rsidR="002C21AB" w:rsidRPr="0016343E" w:rsidRDefault="002C21AB" w:rsidP="004E56CE">
            <w:pPr>
              <w:rPr>
                <w:rFonts w:cs="Calibri"/>
              </w:rPr>
            </w:pPr>
            <w:r w:rsidRPr="0016343E">
              <w:rPr>
                <w:rFonts w:cs="Calibri"/>
              </w:rPr>
              <w:t>HARQ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7F787" w14:textId="77777777" w:rsidR="002C21AB" w:rsidRPr="0016343E" w:rsidRDefault="002C21AB" w:rsidP="004E56CE">
            <w:pPr>
              <w:rPr>
                <w:rFonts w:cs="Calibri"/>
              </w:rPr>
            </w:pPr>
            <w:r w:rsidRPr="0016343E">
              <w:rPr>
                <w:rFonts w:cs="Calibri"/>
              </w:rPr>
              <w:t>On, max. 4 HARQ transmissions</w:t>
            </w:r>
          </w:p>
        </w:tc>
      </w:tr>
      <w:tr w:rsidR="002C21AB" w:rsidRPr="0016343E" w14:paraId="303F6E85" w14:textId="77777777" w:rsidTr="004E56CE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4AACA" w14:textId="77777777" w:rsidR="002C21AB" w:rsidRPr="0016343E" w:rsidRDefault="002C21AB" w:rsidP="004E56CE">
            <w:pPr>
              <w:rPr>
                <w:rFonts w:cs="Calibri"/>
              </w:rPr>
            </w:pPr>
            <w:r w:rsidRPr="0016343E">
              <w:rPr>
                <w:rFonts w:cs="Calibri"/>
              </w:rPr>
              <w:t>Carrier frequency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8FA19" w14:textId="77777777" w:rsidR="002C21AB" w:rsidRPr="0016343E" w:rsidRDefault="002C21AB" w:rsidP="004E56CE">
            <w:pPr>
              <w:rPr>
                <w:rFonts w:cs="Calibri"/>
              </w:rPr>
            </w:pPr>
            <w:r w:rsidRPr="0016343E">
              <w:rPr>
                <w:rFonts w:cs="Calibri"/>
              </w:rPr>
              <w:t>4GHz</w:t>
            </w:r>
          </w:p>
        </w:tc>
      </w:tr>
      <w:tr w:rsidR="002C21AB" w:rsidRPr="0016343E" w14:paraId="21C5BBF2" w14:textId="77777777" w:rsidTr="004E56CE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FAB34" w14:textId="77777777" w:rsidR="002C21AB" w:rsidRPr="0016343E" w:rsidRDefault="002C21AB" w:rsidP="004E56CE">
            <w:pPr>
              <w:rPr>
                <w:rFonts w:cs="Arial"/>
              </w:rPr>
            </w:pPr>
            <w:r w:rsidRPr="0016343E">
              <w:rPr>
                <w:rFonts w:cs="Calibri"/>
              </w:rPr>
              <w:t>Bandwidth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796ED" w14:textId="77777777" w:rsidR="002C21AB" w:rsidRPr="000E4409" w:rsidRDefault="002C21AB" w:rsidP="004E56CE">
            <w:pPr>
              <w:rPr>
                <w:rFonts w:cs="Calibri"/>
              </w:rPr>
            </w:pPr>
            <w:r w:rsidRPr="00C50A5C">
              <w:rPr>
                <w:rFonts w:cs="Calibri"/>
              </w:rPr>
              <w:t>10MHz</w:t>
            </w:r>
          </w:p>
        </w:tc>
      </w:tr>
      <w:tr w:rsidR="002C21AB" w:rsidRPr="0016343E" w14:paraId="196440B6" w14:textId="77777777" w:rsidTr="004E56CE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7EF15" w14:textId="77777777" w:rsidR="002C21AB" w:rsidRPr="0016343E" w:rsidRDefault="002C21AB" w:rsidP="004E56CE">
            <w:pPr>
              <w:rPr>
                <w:rFonts w:cs="Calibri"/>
              </w:rPr>
            </w:pPr>
            <w:r w:rsidRPr="0016343E">
              <w:rPr>
                <w:rFonts w:cs="Calibri"/>
              </w:rPr>
              <w:t>MCS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BCD00" w14:textId="77777777" w:rsidR="002C21AB" w:rsidRPr="000E4409" w:rsidRDefault="002C21AB" w:rsidP="004E56CE">
            <w:pPr>
              <w:rPr>
                <w:rFonts w:cs="Calibri"/>
              </w:rPr>
            </w:pPr>
            <w:r w:rsidRPr="00C50A5C">
              <w:rPr>
                <w:rFonts w:cs="Calibri"/>
              </w:rPr>
              <w:t>16QAM ½, rank2</w:t>
            </w:r>
          </w:p>
        </w:tc>
      </w:tr>
      <w:tr w:rsidR="002C21AB" w:rsidRPr="0016343E" w14:paraId="72EC00BA" w14:textId="77777777" w:rsidTr="004E56CE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33313" w14:textId="77777777" w:rsidR="002C21AB" w:rsidRPr="0016343E" w:rsidRDefault="002C21AB" w:rsidP="004E56CE">
            <w:pPr>
              <w:rPr>
                <w:rFonts w:cs="Arial"/>
              </w:rPr>
            </w:pPr>
            <w:r w:rsidRPr="0016343E">
              <w:rPr>
                <w:rFonts w:cs="Calibri"/>
              </w:rPr>
              <w:t>Antenna</w:t>
            </w:r>
            <w:r w:rsidRPr="0016343E">
              <w:t xml:space="preserve"> setup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B3925" w14:textId="77777777" w:rsidR="002C21AB" w:rsidRPr="000E4409" w:rsidRDefault="002C21AB" w:rsidP="004E56CE">
            <w:pPr>
              <w:rPr>
                <w:rFonts w:cs="Calibri"/>
              </w:rPr>
            </w:pPr>
            <w:r w:rsidRPr="00C50A5C">
              <w:rPr>
                <w:rFonts w:cs="Calibri"/>
              </w:rPr>
              <w:t>2x2</w:t>
            </w:r>
          </w:p>
        </w:tc>
      </w:tr>
      <w:tr w:rsidR="002C21AB" w:rsidRPr="0016343E" w14:paraId="2E0609BC" w14:textId="77777777" w:rsidTr="004E56CE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4D9ED" w14:textId="77777777" w:rsidR="002C21AB" w:rsidRPr="0016343E" w:rsidRDefault="002C21AB" w:rsidP="004E56CE">
            <w:pPr>
              <w:rPr>
                <w:rFonts w:cs="Calibri"/>
              </w:rPr>
            </w:pPr>
            <w:r w:rsidRPr="0016343E">
              <w:rPr>
                <w:rFonts w:cs="Calibri"/>
              </w:rPr>
              <w:t>Channel estimation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94AC5" w14:textId="77777777" w:rsidR="002C21AB" w:rsidRPr="0016343E" w:rsidRDefault="002C21AB" w:rsidP="004E56CE">
            <w:pPr>
              <w:rPr>
                <w:rFonts w:cs="Arial"/>
              </w:rPr>
            </w:pPr>
            <w:r w:rsidRPr="0016343E">
              <w:rPr>
                <w:rFonts w:cs="Calibri"/>
              </w:rPr>
              <w:t>practical</w:t>
            </w:r>
          </w:p>
        </w:tc>
      </w:tr>
    </w:tbl>
    <w:p w14:paraId="78C389E3" w14:textId="77777777" w:rsidR="001F771A" w:rsidRPr="0016343E" w:rsidRDefault="001F771A" w:rsidP="001F771A">
      <w:pPr>
        <w:rPr>
          <w:rFonts w:ascii="Arial" w:hAnsi="Arial" w:cs="Arial"/>
        </w:rPr>
      </w:pPr>
    </w:p>
    <w:sectPr w:rsidR="001F771A" w:rsidRPr="0016343E" w:rsidSect="00F04357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C1E3EE" w14:textId="77777777" w:rsidR="006E37F4" w:rsidRDefault="006E37F4">
      <w:r>
        <w:separator/>
      </w:r>
    </w:p>
  </w:endnote>
  <w:endnote w:type="continuationSeparator" w:id="0">
    <w:p w14:paraId="522F6635" w14:textId="77777777" w:rsidR="006E37F4" w:rsidRDefault="006E37F4">
      <w:r>
        <w:continuationSeparator/>
      </w:r>
    </w:p>
  </w:endnote>
  <w:endnote w:type="continuationNotice" w:id="1">
    <w:p w14:paraId="278A3C4A" w14:textId="77777777" w:rsidR="006E37F4" w:rsidRDefault="006E37F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524AA6" w14:textId="77777777" w:rsidR="006E37F4" w:rsidRDefault="006E37F4">
      <w:r>
        <w:separator/>
      </w:r>
    </w:p>
  </w:footnote>
  <w:footnote w:type="continuationSeparator" w:id="0">
    <w:p w14:paraId="2A5957DC" w14:textId="77777777" w:rsidR="006E37F4" w:rsidRDefault="006E37F4">
      <w:r>
        <w:continuationSeparator/>
      </w:r>
    </w:p>
  </w:footnote>
  <w:footnote w:type="continuationNotice" w:id="1">
    <w:p w14:paraId="61CE7935" w14:textId="77777777" w:rsidR="006E37F4" w:rsidRDefault="006E37F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05F20"/>
    <w:multiLevelType w:val="hybridMultilevel"/>
    <w:tmpl w:val="3224ECA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04D0E"/>
    <w:multiLevelType w:val="hybridMultilevel"/>
    <w:tmpl w:val="CD7813D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AE3E7A"/>
    <w:multiLevelType w:val="hybridMultilevel"/>
    <w:tmpl w:val="43D4ADF2"/>
    <w:lvl w:ilvl="0" w:tplc="5C6C2CF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A713290"/>
    <w:multiLevelType w:val="hybridMultilevel"/>
    <w:tmpl w:val="DA9E65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7719EF"/>
    <w:multiLevelType w:val="hybridMultilevel"/>
    <w:tmpl w:val="5B74C3A0"/>
    <w:lvl w:ilvl="0" w:tplc="8B42DA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7210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A0B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1ED4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025C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420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D0A1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5AF1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D661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A911A06"/>
    <w:multiLevelType w:val="hybridMultilevel"/>
    <w:tmpl w:val="445E1DC0"/>
    <w:lvl w:ilvl="0" w:tplc="9B42B070">
      <w:start w:val="2"/>
      <w:numFmt w:val="bullet"/>
      <w:lvlText w:val="-"/>
      <w:lvlJc w:val="left"/>
      <w:pPr>
        <w:ind w:left="720" w:hanging="360"/>
      </w:pPr>
      <w:rPr>
        <w:rFonts w:ascii="Times New Roman" w:eastAsia="Microsoft YaHei" w:hAnsi="Times New Roman" w:cs="Times New Roman" w:hint="default"/>
      </w:rPr>
    </w:lvl>
    <w:lvl w:ilvl="1" w:tplc="7E527244">
      <w:start w:val="1"/>
      <w:numFmt w:val="bullet"/>
      <w:lvlText w:val=""/>
      <w:lvlJc w:val="left"/>
      <w:pPr>
        <w:ind w:left="1200" w:hanging="420"/>
      </w:pPr>
      <w:rPr>
        <w:rFonts w:ascii="Wingdings" w:hAnsi="Wingdings" w:hint="default"/>
        <w:sz w:val="16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 w15:restartNumberingAfterBreak="0">
    <w:nsid w:val="0AB2066B"/>
    <w:multiLevelType w:val="hybridMultilevel"/>
    <w:tmpl w:val="AAACF5D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2F2A20"/>
    <w:multiLevelType w:val="hybridMultilevel"/>
    <w:tmpl w:val="8B909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2E604E"/>
    <w:multiLevelType w:val="hybridMultilevel"/>
    <w:tmpl w:val="50868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7A0270"/>
    <w:multiLevelType w:val="hybridMultilevel"/>
    <w:tmpl w:val="65C8059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DE12AC"/>
    <w:multiLevelType w:val="hybridMultilevel"/>
    <w:tmpl w:val="02D4CB40"/>
    <w:lvl w:ilvl="0" w:tplc="04090001">
      <w:start w:val="1"/>
      <w:numFmt w:val="bullet"/>
      <w:lvlText w:val=""/>
      <w:lvlJc w:val="left"/>
      <w:pPr>
        <w:ind w:left="8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2" w:hanging="360"/>
      </w:pPr>
      <w:rPr>
        <w:rFonts w:ascii="Wingdings" w:hAnsi="Wingdings" w:hint="default"/>
      </w:rPr>
    </w:lvl>
  </w:abstractNum>
  <w:abstractNum w:abstractNumId="11" w15:restartNumberingAfterBreak="0">
    <w:nsid w:val="14E8427E"/>
    <w:multiLevelType w:val="hybridMultilevel"/>
    <w:tmpl w:val="192E68E2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2" w15:restartNumberingAfterBreak="0">
    <w:nsid w:val="15064964"/>
    <w:multiLevelType w:val="hybridMultilevel"/>
    <w:tmpl w:val="838AA78A"/>
    <w:lvl w:ilvl="0" w:tplc="C9D6C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C612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ACAD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E2BD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CEF7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065B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0C59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5273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6614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5BC01CC"/>
    <w:multiLevelType w:val="hybridMultilevel"/>
    <w:tmpl w:val="271A56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2712B0"/>
    <w:multiLevelType w:val="hybridMultilevel"/>
    <w:tmpl w:val="5F14E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E56728"/>
    <w:multiLevelType w:val="hybridMultilevel"/>
    <w:tmpl w:val="7B1EB6B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1B746D31"/>
    <w:multiLevelType w:val="hybridMultilevel"/>
    <w:tmpl w:val="8DCC3A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DA4429C"/>
    <w:multiLevelType w:val="hybridMultilevel"/>
    <w:tmpl w:val="58F08554"/>
    <w:lvl w:ilvl="0" w:tplc="5C6C2CF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1E8B72CD"/>
    <w:multiLevelType w:val="hybridMultilevel"/>
    <w:tmpl w:val="E4948EE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D87EC0"/>
    <w:multiLevelType w:val="hybridMultilevel"/>
    <w:tmpl w:val="AA1A1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F830BE9"/>
    <w:multiLevelType w:val="hybridMultilevel"/>
    <w:tmpl w:val="4FF833B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1F9265C8"/>
    <w:multiLevelType w:val="hybridMultilevel"/>
    <w:tmpl w:val="CF2415F6"/>
    <w:lvl w:ilvl="0" w:tplc="4F2E28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668A578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plc="B39E3D3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ACB0917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CA3E674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5A98E54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5A1A103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6C2EC3D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A7EC8D5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23510821"/>
    <w:multiLevelType w:val="hybridMultilevel"/>
    <w:tmpl w:val="26D88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4353F0D"/>
    <w:multiLevelType w:val="hybridMultilevel"/>
    <w:tmpl w:val="2D187524"/>
    <w:lvl w:ilvl="0" w:tplc="FFFFFFFF">
      <w:start w:val="3"/>
      <w:numFmt w:val="bullet"/>
      <w:lvlText w:val="-"/>
      <w:lvlJc w:val="left"/>
      <w:pPr>
        <w:ind w:left="760" w:hanging="360"/>
      </w:pPr>
      <w:rPr>
        <w:rFonts w:ascii="Times New Roman" w:hAnsi="Times New Roman" w:hint="default"/>
        <w:sz w:val="20"/>
      </w:rPr>
    </w:lvl>
    <w:lvl w:ilvl="1" w:tplc="FFFFFFFF">
      <w:start w:val="3"/>
      <w:numFmt w:val="bullet"/>
      <w:lvlText w:val="-"/>
      <w:lvlJc w:val="left"/>
      <w:pPr>
        <w:ind w:left="1200" w:hanging="400"/>
      </w:pPr>
      <w:rPr>
        <w:rFonts w:ascii="Times New Roman" w:hAnsi="Times New Roman" w:hint="default"/>
        <w:sz w:val="20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맑은 고딕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24AA4C3F"/>
    <w:multiLevelType w:val="hybridMultilevel"/>
    <w:tmpl w:val="B19A184E"/>
    <w:lvl w:ilvl="0" w:tplc="040B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5" w15:restartNumberingAfterBreak="0">
    <w:nsid w:val="24D5490F"/>
    <w:multiLevelType w:val="hybridMultilevel"/>
    <w:tmpl w:val="F44A4410"/>
    <w:lvl w:ilvl="0" w:tplc="62D853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DF0D8F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plc="A594D02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BFCC7A4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73AE4EA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0EA2B9B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2FD8D50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6C86F16C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738C278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25AD25F9"/>
    <w:multiLevelType w:val="multilevel"/>
    <w:tmpl w:val="25AD25F9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3694" w:hanging="575"/>
      </w:pPr>
    </w:lvl>
    <w:lvl w:ilvl="2">
      <w:start w:val="1"/>
      <w:numFmt w:val="decimal"/>
      <w:lvlText w:val="%1.%2.%3."/>
      <w:lvlJc w:val="left"/>
      <w:pPr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ind w:left="864" w:hanging="864"/>
      </w:pPr>
    </w:lvl>
    <w:lvl w:ilvl="4">
      <w:start w:val="1"/>
      <w:numFmt w:val="decimal"/>
      <w:lvlText w:val="%1.%2.%3.%4.%5."/>
      <w:lvlJc w:val="left"/>
      <w:pPr>
        <w:ind w:left="1008" w:hanging="1008"/>
      </w:pPr>
    </w:lvl>
    <w:lvl w:ilvl="5">
      <w:start w:val="1"/>
      <w:numFmt w:val="decimal"/>
      <w:lvlText w:val="%1.%2.%3.%4.%5.%6."/>
      <w:lvlJc w:val="left"/>
      <w:pPr>
        <w:ind w:left="1151" w:hanging="1151"/>
      </w:pPr>
    </w:lvl>
    <w:lvl w:ilvl="6">
      <w:start w:val="1"/>
      <w:numFmt w:val="decimal"/>
      <w:lvlText w:val="%1.%2.%3.%4.%5.%6.%7."/>
      <w:lvlJc w:val="left"/>
      <w:pPr>
        <w:ind w:left="1296" w:hanging="1296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583" w:hanging="1583"/>
      </w:pPr>
    </w:lvl>
  </w:abstractNum>
  <w:abstractNum w:abstractNumId="27" w15:restartNumberingAfterBreak="0">
    <w:nsid w:val="272317F4"/>
    <w:multiLevelType w:val="hybridMultilevel"/>
    <w:tmpl w:val="49441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9443FE0"/>
    <w:multiLevelType w:val="hybridMultilevel"/>
    <w:tmpl w:val="BCE0562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9AB2DDA"/>
    <w:multiLevelType w:val="hybridMultilevel"/>
    <w:tmpl w:val="61F80700"/>
    <w:lvl w:ilvl="0" w:tplc="C9C4E8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EA3A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7E3B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6491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B891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7CF8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84F5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76F7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6DB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2A2B6E74"/>
    <w:multiLevelType w:val="hybridMultilevel"/>
    <w:tmpl w:val="5D784F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BC85997"/>
    <w:multiLevelType w:val="hybridMultilevel"/>
    <w:tmpl w:val="F650E81A"/>
    <w:lvl w:ilvl="0" w:tplc="BBDC8B86">
      <w:start w:val="4"/>
      <w:numFmt w:val="bullet"/>
      <w:lvlText w:val="-"/>
      <w:lvlJc w:val="left"/>
      <w:pPr>
        <w:ind w:left="360" w:hanging="360"/>
      </w:pPr>
      <w:rPr>
        <w:rFonts w:ascii="Times New Roman" w:eastAsia="Microsoft YaHe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2D0C6725"/>
    <w:multiLevelType w:val="hybridMultilevel"/>
    <w:tmpl w:val="FC12E97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D39301A"/>
    <w:multiLevelType w:val="hybridMultilevel"/>
    <w:tmpl w:val="35CEB09E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4" w15:restartNumberingAfterBreak="0">
    <w:nsid w:val="2DB3558A"/>
    <w:multiLevelType w:val="hybridMultilevel"/>
    <w:tmpl w:val="37541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E1E6A76"/>
    <w:multiLevelType w:val="hybridMultilevel"/>
    <w:tmpl w:val="014613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11955CB"/>
    <w:multiLevelType w:val="hybridMultilevel"/>
    <w:tmpl w:val="1C3449C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16064B5"/>
    <w:multiLevelType w:val="hybridMultilevel"/>
    <w:tmpl w:val="9E6C2340"/>
    <w:lvl w:ilvl="0" w:tplc="D4DA2C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EE43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4E4B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4EC1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B498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2677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9EFD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2A2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6043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333823CA"/>
    <w:multiLevelType w:val="hybridMultilevel"/>
    <w:tmpl w:val="561E2BC8"/>
    <w:lvl w:ilvl="0" w:tplc="040B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39" w15:restartNumberingAfterBreak="0">
    <w:nsid w:val="335909F1"/>
    <w:multiLevelType w:val="hybridMultilevel"/>
    <w:tmpl w:val="4B707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3C71065"/>
    <w:multiLevelType w:val="hybridMultilevel"/>
    <w:tmpl w:val="32043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5176B6B"/>
    <w:multiLevelType w:val="hybridMultilevel"/>
    <w:tmpl w:val="7A34B50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6F3531E"/>
    <w:multiLevelType w:val="hybridMultilevel"/>
    <w:tmpl w:val="B6124D9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89268AB"/>
    <w:multiLevelType w:val="hybridMultilevel"/>
    <w:tmpl w:val="6B201E48"/>
    <w:lvl w:ilvl="0" w:tplc="DFE84BB6">
      <w:start w:val="1"/>
      <w:numFmt w:val="bullet"/>
      <w:lvlText w:val=""/>
      <w:lvlJc w:val="left"/>
      <w:pPr>
        <w:ind w:left="420" w:hanging="420"/>
      </w:pPr>
      <w:rPr>
        <w:rFonts w:ascii="Wingdings" w:hAnsi="Wingdings" w:cs="Wingdings" w:hint="default"/>
        <w:sz w:val="20"/>
      </w:rPr>
    </w:lvl>
    <w:lvl w:ilvl="1" w:tplc="D990F3E8">
      <w:start w:val="2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  <w:sz w:val="20"/>
      </w:rPr>
    </w:lvl>
    <w:lvl w:ilvl="2" w:tplc="B054379C">
      <w:start w:val="1"/>
      <w:numFmt w:val="bullet"/>
      <w:lvlText w:val="◦"/>
      <w:lvlJc w:val="left"/>
      <w:pPr>
        <w:ind w:left="1260" w:hanging="420"/>
      </w:pPr>
      <w:rPr>
        <w:rFonts w:ascii="Microsoft Sans Serif" w:hAnsi="Microsoft Sans Serif" w:cs="Microsoft Sans Serif" w:hint="default"/>
        <w:sz w:val="20"/>
      </w:rPr>
    </w:lvl>
    <w:lvl w:ilvl="3" w:tplc="DD7A192A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E36892BC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A9D2700E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5F522CB0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BC3E3CE6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8DA229C6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46" w15:restartNumberingAfterBreak="0">
    <w:nsid w:val="3A1C08BC"/>
    <w:multiLevelType w:val="hybridMultilevel"/>
    <w:tmpl w:val="80BAE7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3A481D92"/>
    <w:multiLevelType w:val="multilevel"/>
    <w:tmpl w:val="ED125366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Microsoft YaHei" w:hAnsi="Times New Roman" w:cs="Times New Roman" w:hint="default"/>
      </w:rPr>
    </w:lvl>
    <w:lvl w:ilvl="1">
      <w:start w:val="1"/>
      <w:numFmt w:val="bullet"/>
      <w:lvlText w:val=""/>
      <w:lvlJc w:val="left"/>
      <w:pPr>
        <w:ind w:left="1200" w:hanging="420"/>
      </w:pPr>
      <w:rPr>
        <w:rFonts w:ascii="Wingdings" w:hAnsi="Wingdings" w:hint="default"/>
        <w:sz w:val="16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8" w15:restartNumberingAfterBreak="0">
    <w:nsid w:val="3AC838AC"/>
    <w:multiLevelType w:val="hybridMultilevel"/>
    <w:tmpl w:val="24A2B72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B1137B5"/>
    <w:multiLevelType w:val="hybridMultilevel"/>
    <w:tmpl w:val="157EF5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B283B28"/>
    <w:multiLevelType w:val="hybridMultilevel"/>
    <w:tmpl w:val="5442E28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CAB3794"/>
    <w:multiLevelType w:val="hybridMultilevel"/>
    <w:tmpl w:val="4BBAA67C"/>
    <w:lvl w:ilvl="0" w:tplc="D990F3E8">
      <w:start w:val="2"/>
      <w:numFmt w:val="bullet"/>
      <w:lvlText w:val="-"/>
      <w:lvlJc w:val="left"/>
      <w:pPr>
        <w:ind w:left="400" w:hanging="400"/>
      </w:pPr>
      <w:rPr>
        <w:rFonts w:ascii="Times New Roman" w:hAnsi="Times New Roman" w:cs="Times New Roman" w:hint="default"/>
        <w:sz w:val="20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2" w15:restartNumberingAfterBreak="0">
    <w:nsid w:val="3FC36E9E"/>
    <w:multiLevelType w:val="hybridMultilevel"/>
    <w:tmpl w:val="23780E10"/>
    <w:lvl w:ilvl="0" w:tplc="7E52724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401F25A5"/>
    <w:multiLevelType w:val="hybridMultilevel"/>
    <w:tmpl w:val="E15061C8"/>
    <w:lvl w:ilvl="0" w:tplc="B76677B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6EAAD5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C6C20D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EBA430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788C9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0CAAD9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000A9C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DA2E1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5ECD98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4" w15:restartNumberingAfterBreak="0">
    <w:nsid w:val="41800865"/>
    <w:multiLevelType w:val="hybridMultilevel"/>
    <w:tmpl w:val="871A997C"/>
    <w:lvl w:ilvl="0" w:tplc="4686F6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360E9F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3CF00FF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13BA3DA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BD5C16A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6252529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696253B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ACE2003C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5A04CCEC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5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43183E14"/>
    <w:multiLevelType w:val="hybridMultilevel"/>
    <w:tmpl w:val="71AC6494"/>
    <w:lvl w:ilvl="0" w:tplc="174035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E4FD7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22C11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6687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7C6B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EA78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E6A6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B2BF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4AD4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7" w15:restartNumberingAfterBreak="0">
    <w:nsid w:val="43207260"/>
    <w:multiLevelType w:val="hybridMultilevel"/>
    <w:tmpl w:val="723E53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34326E3"/>
    <w:multiLevelType w:val="hybridMultilevel"/>
    <w:tmpl w:val="E90C163E"/>
    <w:lvl w:ilvl="0" w:tplc="571C2B78">
      <w:start w:val="1"/>
      <w:numFmt w:val="lowerLetter"/>
      <w:lvlText w:val="%1)"/>
      <w:lvlJc w:val="left"/>
      <w:pPr>
        <w:ind w:left="1499" w:hanging="360"/>
      </w:pPr>
      <w:rPr>
        <w:rFonts w:asciiTheme="minorHAnsi" w:hAnsiTheme="minorHAns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59" w15:restartNumberingAfterBreak="0">
    <w:nsid w:val="43F41F41"/>
    <w:multiLevelType w:val="hybridMultilevel"/>
    <w:tmpl w:val="66D6B13C"/>
    <w:lvl w:ilvl="0" w:tplc="B99E59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8DC9D8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plc="0694A82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04CC6A9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9718F4D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8A1CB4C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8AC4223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F07EB83C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43C68CC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0" w15:restartNumberingAfterBreak="0">
    <w:nsid w:val="44390313"/>
    <w:multiLevelType w:val="hybridMultilevel"/>
    <w:tmpl w:val="2E721180"/>
    <w:lvl w:ilvl="0" w:tplc="2F984D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E6C3FF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343EB5A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61EC2CD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F214757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44B660D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4120EE9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993071AE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AF9EC58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44D97599"/>
    <w:multiLevelType w:val="hybridMultilevel"/>
    <w:tmpl w:val="7E8ADAE0"/>
    <w:lvl w:ilvl="0" w:tplc="0A6664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796DA4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plc="9750834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B914C79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E63C231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52D87CB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EC24BE1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4724972C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F0DE16A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2" w15:restartNumberingAfterBreak="0">
    <w:nsid w:val="45BA3807"/>
    <w:multiLevelType w:val="hybridMultilevel"/>
    <w:tmpl w:val="5EEAA4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4" w15:restartNumberingAfterBreak="0">
    <w:nsid w:val="48E95E98"/>
    <w:multiLevelType w:val="hybridMultilevel"/>
    <w:tmpl w:val="55D2F2BA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65" w15:restartNumberingAfterBreak="0">
    <w:nsid w:val="4B2E6408"/>
    <w:multiLevelType w:val="hybridMultilevel"/>
    <w:tmpl w:val="8A2C1B20"/>
    <w:lvl w:ilvl="0" w:tplc="040B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66" w15:restartNumberingAfterBreak="0">
    <w:nsid w:val="4D894A01"/>
    <w:multiLevelType w:val="hybridMultilevel"/>
    <w:tmpl w:val="ACE2D348"/>
    <w:lvl w:ilvl="0" w:tplc="5E36C28A">
      <w:start w:val="1"/>
      <w:numFmt w:val="bullet"/>
      <w:lvlText w:val="◦"/>
      <w:lvlJc w:val="left"/>
      <w:pPr>
        <w:tabs>
          <w:tab w:val="num" w:pos="406"/>
        </w:tabs>
        <w:ind w:left="406" w:hanging="360"/>
      </w:pPr>
      <w:rPr>
        <w:rFonts w:ascii="Microsoft Sans Serif" w:hAnsi="Microsoft Sans Serif" w:cs="Times New Roman" w:hint="default"/>
      </w:rPr>
    </w:lvl>
    <w:lvl w:ilvl="1" w:tplc="04090003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67" w15:restartNumberingAfterBreak="0">
    <w:nsid w:val="4FFC44C4"/>
    <w:multiLevelType w:val="hybridMultilevel"/>
    <w:tmpl w:val="BEB24FAC"/>
    <w:lvl w:ilvl="0" w:tplc="0B0AC0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8B6C78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plc="5A0008C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35C6627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4DD682F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364C6022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52363EB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59E65DDE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779C1AB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8" w15:restartNumberingAfterBreak="0">
    <w:nsid w:val="50912101"/>
    <w:multiLevelType w:val="hybridMultilevel"/>
    <w:tmpl w:val="081445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51BD7650"/>
    <w:multiLevelType w:val="hybridMultilevel"/>
    <w:tmpl w:val="79205B40"/>
    <w:lvl w:ilvl="0" w:tplc="9B42B070">
      <w:start w:val="2"/>
      <w:numFmt w:val="bullet"/>
      <w:lvlText w:val="-"/>
      <w:lvlJc w:val="left"/>
      <w:pPr>
        <w:ind w:left="720" w:hanging="360"/>
      </w:pPr>
      <w:rPr>
        <w:rFonts w:ascii="Times New Roman" w:eastAsia="Microsoft YaHei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200" w:hanging="420"/>
      </w:pPr>
      <w:rPr>
        <w:rFonts w:ascii="Symbol" w:hAnsi="Symbol" w:hint="default"/>
        <w:sz w:val="16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0" w15:restartNumberingAfterBreak="0">
    <w:nsid w:val="523D3ED7"/>
    <w:multiLevelType w:val="hybridMultilevel"/>
    <w:tmpl w:val="40D82B2A"/>
    <w:lvl w:ilvl="0" w:tplc="040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52CA544A"/>
    <w:multiLevelType w:val="hybridMultilevel"/>
    <w:tmpl w:val="AED6D67E"/>
    <w:lvl w:ilvl="0" w:tplc="830E15F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  <w:lvl w:ilvl="1" w:tplc="F2DED852">
      <w:numFmt w:val="decimal"/>
      <w:lvlText w:val=""/>
      <w:lvlJc w:val="left"/>
    </w:lvl>
    <w:lvl w:ilvl="2" w:tplc="6D1A0738">
      <w:numFmt w:val="decimal"/>
      <w:lvlText w:val=""/>
      <w:lvlJc w:val="left"/>
    </w:lvl>
    <w:lvl w:ilvl="3" w:tplc="6A26D04E">
      <w:numFmt w:val="decimal"/>
      <w:lvlText w:val=""/>
      <w:lvlJc w:val="left"/>
    </w:lvl>
    <w:lvl w:ilvl="4" w:tplc="D8BE8960">
      <w:numFmt w:val="decimal"/>
      <w:lvlText w:val=""/>
      <w:lvlJc w:val="left"/>
    </w:lvl>
    <w:lvl w:ilvl="5" w:tplc="C3E4A76C">
      <w:numFmt w:val="decimal"/>
      <w:lvlText w:val=""/>
      <w:lvlJc w:val="left"/>
    </w:lvl>
    <w:lvl w:ilvl="6" w:tplc="6FE8A646">
      <w:numFmt w:val="decimal"/>
      <w:lvlText w:val=""/>
      <w:lvlJc w:val="left"/>
    </w:lvl>
    <w:lvl w:ilvl="7" w:tplc="4F34E33C">
      <w:numFmt w:val="decimal"/>
      <w:lvlText w:val=""/>
      <w:lvlJc w:val="left"/>
    </w:lvl>
    <w:lvl w:ilvl="8" w:tplc="F4202BBC">
      <w:numFmt w:val="decimal"/>
      <w:lvlText w:val=""/>
      <w:lvlJc w:val="left"/>
    </w:lvl>
  </w:abstractNum>
  <w:abstractNum w:abstractNumId="72" w15:restartNumberingAfterBreak="0">
    <w:nsid w:val="53D60933"/>
    <w:multiLevelType w:val="hybridMultilevel"/>
    <w:tmpl w:val="41BC1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6787854"/>
    <w:multiLevelType w:val="hybridMultilevel"/>
    <w:tmpl w:val="1B52685C"/>
    <w:lvl w:ilvl="0" w:tplc="422E47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99E169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plc="37E0E8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6A28F2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8C9A71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9224D49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4A02BD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94FAB30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CF52F3D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4" w15:restartNumberingAfterBreak="0">
    <w:nsid w:val="56A66C84"/>
    <w:multiLevelType w:val="hybridMultilevel"/>
    <w:tmpl w:val="91002702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75" w15:restartNumberingAfterBreak="0">
    <w:nsid w:val="584B7726"/>
    <w:multiLevelType w:val="hybridMultilevel"/>
    <w:tmpl w:val="9784171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59427E90"/>
    <w:multiLevelType w:val="hybridMultilevel"/>
    <w:tmpl w:val="70922FC6"/>
    <w:lvl w:ilvl="0" w:tplc="43B006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E392EE4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plc="92C6520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8806D9C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9FDEB5F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765C0A1A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F02EA67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F978070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6F64A9B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7" w15:restartNumberingAfterBreak="0">
    <w:nsid w:val="597F1725"/>
    <w:multiLevelType w:val="hybridMultilevel"/>
    <w:tmpl w:val="4470F61A"/>
    <w:lvl w:ilvl="0" w:tplc="DBD2BD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71828B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FD5E984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5E4CF21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A152625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B63E10E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B02AB20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9734305C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BE0414B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8" w15:restartNumberingAfterBreak="0">
    <w:nsid w:val="5A564BED"/>
    <w:multiLevelType w:val="hybridMultilevel"/>
    <w:tmpl w:val="2AF455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5B064BC6"/>
    <w:multiLevelType w:val="hybridMultilevel"/>
    <w:tmpl w:val="C28E38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D030385"/>
    <w:multiLevelType w:val="hybridMultilevel"/>
    <w:tmpl w:val="59020A62"/>
    <w:lvl w:ilvl="0" w:tplc="7CF8920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F54DC6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plc="1656671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490E24D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0130E74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1114B09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0B92660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219CCDC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C4824220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1" w15:restartNumberingAfterBreak="0">
    <w:nsid w:val="60624C5C"/>
    <w:multiLevelType w:val="multilevel"/>
    <w:tmpl w:val="10F4E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2" w15:restartNumberingAfterBreak="0">
    <w:nsid w:val="606A1145"/>
    <w:multiLevelType w:val="hybridMultilevel"/>
    <w:tmpl w:val="647A212C"/>
    <w:lvl w:ilvl="0" w:tplc="D990F3E8">
      <w:start w:val="2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  <w:sz w:val="20"/>
      </w:rPr>
    </w:lvl>
    <w:lvl w:ilvl="1" w:tplc="DFE84BB6">
      <w:start w:val="1"/>
      <w:numFmt w:val="bullet"/>
      <w:lvlText w:val=""/>
      <w:lvlJc w:val="left"/>
      <w:pPr>
        <w:ind w:left="1200" w:hanging="400"/>
      </w:pPr>
      <w:rPr>
        <w:rFonts w:ascii="Wingdings" w:hAnsi="Wingdings" w:cs="Wingdings" w:hint="default"/>
        <w:sz w:val="20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3" w15:restartNumberingAfterBreak="0">
    <w:nsid w:val="635D264B"/>
    <w:multiLevelType w:val="hybridMultilevel"/>
    <w:tmpl w:val="7B609F88"/>
    <w:lvl w:ilvl="0" w:tplc="F9F4A2C2">
      <w:start w:val="1"/>
      <w:numFmt w:val="lowerLetter"/>
      <w:lvlText w:val="%1)"/>
      <w:lvlJc w:val="left"/>
      <w:pPr>
        <w:ind w:left="645" w:hanging="360"/>
      </w:pPr>
      <w:rPr>
        <w:rFonts w:asciiTheme="minorHAnsi" w:hAnsiTheme="minorHAns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84" w15:restartNumberingAfterBreak="0">
    <w:nsid w:val="65A53D53"/>
    <w:multiLevelType w:val="hybridMultilevel"/>
    <w:tmpl w:val="E3FA831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65BE0552"/>
    <w:multiLevelType w:val="hybridMultilevel"/>
    <w:tmpl w:val="84146C08"/>
    <w:lvl w:ilvl="0" w:tplc="40EE41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172CB7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plc="5D9CB1B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49081D2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E54E73D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56103C22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32A8D85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943AF74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BBECF22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6" w15:restartNumberingAfterBreak="0">
    <w:nsid w:val="6AD82D83"/>
    <w:multiLevelType w:val="hybridMultilevel"/>
    <w:tmpl w:val="7BE2FDA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6BEB5D0C"/>
    <w:multiLevelType w:val="hybridMultilevel"/>
    <w:tmpl w:val="C3BC8D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8" w15:restartNumberingAfterBreak="0">
    <w:nsid w:val="6CA36BB7"/>
    <w:multiLevelType w:val="hybridMultilevel"/>
    <w:tmpl w:val="23C812B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6D063E93"/>
    <w:multiLevelType w:val="hybridMultilevel"/>
    <w:tmpl w:val="85DA8978"/>
    <w:lvl w:ilvl="0" w:tplc="84DA22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C95A0B2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B72CC85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F4841AE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7CA445A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C49E8A3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6F30176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44E8071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B634916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0" w15:restartNumberingAfterBreak="0">
    <w:nsid w:val="6D897488"/>
    <w:multiLevelType w:val="hybridMultilevel"/>
    <w:tmpl w:val="CAE6703E"/>
    <w:lvl w:ilvl="0" w:tplc="3D30C0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6B1C9EB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plc="BC30263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B636AD2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D3D0495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7E7E241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6950B62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AB20711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B2166E4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1" w15:restartNumberingAfterBreak="0">
    <w:nsid w:val="6F7350A4"/>
    <w:multiLevelType w:val="hybridMultilevel"/>
    <w:tmpl w:val="BB506D2A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2" w15:restartNumberingAfterBreak="0">
    <w:nsid w:val="74E84402"/>
    <w:multiLevelType w:val="hybridMultilevel"/>
    <w:tmpl w:val="7C986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764B6C90"/>
    <w:multiLevelType w:val="hybridMultilevel"/>
    <w:tmpl w:val="330E1A0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77555949"/>
    <w:multiLevelType w:val="hybridMultilevel"/>
    <w:tmpl w:val="09CE79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796738A5"/>
    <w:multiLevelType w:val="hybridMultilevel"/>
    <w:tmpl w:val="BCCC7A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Microsoft Sans Serif" w:hAnsi="Microsoft Sans Serif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Microsoft Sans Serif" w:hAnsi="Microsoft Sans Serif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Microsoft Sans Serif" w:hAnsi="Microsoft Sans Serif" w:hint="default"/>
      </w:rPr>
    </w:lvl>
  </w:abstractNum>
  <w:abstractNum w:abstractNumId="96" w15:restartNumberingAfterBreak="0">
    <w:nsid w:val="798F3F4C"/>
    <w:multiLevelType w:val="hybridMultilevel"/>
    <w:tmpl w:val="16C0201A"/>
    <w:lvl w:ilvl="0" w:tplc="347C01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7B6888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plc="96F4AFA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2FB8087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208CF83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D854C2A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140A3E7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99ACD3F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F6A0E0F2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7" w15:restartNumberingAfterBreak="0">
    <w:nsid w:val="7E501002"/>
    <w:multiLevelType w:val="hybridMultilevel"/>
    <w:tmpl w:val="9BD23EE4"/>
    <w:lvl w:ilvl="0" w:tplc="53D8EE2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E85233B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E5E821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EDA69C3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879A847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584CCFB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24DC968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CF9A00EC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C20A87C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" w15:restartNumberingAfterBreak="0">
    <w:nsid w:val="7FBC2756"/>
    <w:multiLevelType w:val="hybridMultilevel"/>
    <w:tmpl w:val="B298DFF8"/>
    <w:lvl w:ilvl="0" w:tplc="C96010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FE5B0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7E828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8A37DA">
      <w:start w:val="18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E237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F6E5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2480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A6C1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5A9E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2"/>
  </w:num>
  <w:num w:numId="2">
    <w:abstractNumId w:val="71"/>
  </w:num>
  <w:num w:numId="3">
    <w:abstractNumId w:val="23"/>
  </w:num>
  <w:num w:numId="4">
    <w:abstractNumId w:val="44"/>
  </w:num>
  <w:num w:numId="5">
    <w:abstractNumId w:val="43"/>
  </w:num>
  <w:num w:numId="6">
    <w:abstractNumId w:val="16"/>
  </w:num>
  <w:num w:numId="7">
    <w:abstractNumId w:val="87"/>
  </w:num>
  <w:num w:numId="8">
    <w:abstractNumId w:val="77"/>
  </w:num>
  <w:num w:numId="9">
    <w:abstractNumId w:val="96"/>
  </w:num>
  <w:num w:numId="10">
    <w:abstractNumId w:val="97"/>
  </w:num>
  <w:num w:numId="11">
    <w:abstractNumId w:val="21"/>
  </w:num>
  <w:num w:numId="12">
    <w:abstractNumId w:val="89"/>
  </w:num>
  <w:num w:numId="13">
    <w:abstractNumId w:val="25"/>
  </w:num>
  <w:num w:numId="14">
    <w:abstractNumId w:val="59"/>
  </w:num>
  <w:num w:numId="15">
    <w:abstractNumId w:val="54"/>
  </w:num>
  <w:num w:numId="16">
    <w:abstractNumId w:val="67"/>
  </w:num>
  <w:num w:numId="17">
    <w:abstractNumId w:val="85"/>
  </w:num>
  <w:num w:numId="18">
    <w:abstractNumId w:val="90"/>
  </w:num>
  <w:num w:numId="19">
    <w:abstractNumId w:val="61"/>
  </w:num>
  <w:num w:numId="20">
    <w:abstractNumId w:val="60"/>
  </w:num>
  <w:num w:numId="21">
    <w:abstractNumId w:val="80"/>
  </w:num>
  <w:num w:numId="22">
    <w:abstractNumId w:val="76"/>
  </w:num>
  <w:num w:numId="23">
    <w:abstractNumId w:val="46"/>
  </w:num>
  <w:num w:numId="24">
    <w:abstractNumId w:val="92"/>
  </w:num>
  <w:num w:numId="25">
    <w:abstractNumId w:val="73"/>
  </w:num>
  <w:num w:numId="26">
    <w:abstractNumId w:val="53"/>
  </w:num>
  <w:num w:numId="27">
    <w:abstractNumId w:val="55"/>
  </w:num>
  <w:num w:numId="28">
    <w:abstractNumId w:val="17"/>
  </w:num>
  <w:num w:numId="29">
    <w:abstractNumId w:val="2"/>
  </w:num>
  <w:num w:numId="30">
    <w:abstractNumId w:val="91"/>
  </w:num>
  <w:num w:numId="31">
    <w:abstractNumId w:val="98"/>
  </w:num>
  <w:num w:numId="32">
    <w:abstractNumId w:val="45"/>
  </w:num>
  <w:num w:numId="33">
    <w:abstractNumId w:val="45"/>
  </w:num>
  <w:num w:numId="34">
    <w:abstractNumId w:val="4"/>
  </w:num>
  <w:num w:numId="35">
    <w:abstractNumId w:val="29"/>
  </w:num>
  <w:num w:numId="36">
    <w:abstractNumId w:val="79"/>
  </w:num>
  <w:num w:numId="37">
    <w:abstractNumId w:val="56"/>
  </w:num>
  <w:num w:numId="38">
    <w:abstractNumId w:val="12"/>
  </w:num>
  <w:num w:numId="39">
    <w:abstractNumId w:val="10"/>
  </w:num>
  <w:num w:numId="40">
    <w:abstractNumId w:val="35"/>
  </w:num>
  <w:num w:numId="41">
    <w:abstractNumId w:val="66"/>
  </w:num>
  <w:num w:numId="42">
    <w:abstractNumId w:val="49"/>
  </w:num>
  <w:num w:numId="43">
    <w:abstractNumId w:val="94"/>
  </w:num>
  <w:num w:numId="44">
    <w:abstractNumId w:val="14"/>
  </w:num>
  <w:num w:numId="45">
    <w:abstractNumId w:val="11"/>
  </w:num>
  <w:num w:numId="46">
    <w:abstractNumId w:val="57"/>
  </w:num>
  <w:num w:numId="47">
    <w:abstractNumId w:val="19"/>
  </w:num>
  <w:num w:numId="48">
    <w:abstractNumId w:val="34"/>
  </w:num>
  <w:num w:numId="49">
    <w:abstractNumId w:val="40"/>
  </w:num>
  <w:num w:numId="50">
    <w:abstractNumId w:val="68"/>
  </w:num>
  <w:num w:numId="51">
    <w:abstractNumId w:val="52"/>
  </w:num>
  <w:num w:numId="52">
    <w:abstractNumId w:val="22"/>
  </w:num>
  <w:num w:numId="53">
    <w:abstractNumId w:val="39"/>
  </w:num>
  <w:num w:numId="54">
    <w:abstractNumId w:val="27"/>
  </w:num>
  <w:num w:numId="55">
    <w:abstractNumId w:val="51"/>
  </w:num>
  <w:num w:numId="56">
    <w:abstractNumId w:val="82"/>
  </w:num>
  <w:num w:numId="57">
    <w:abstractNumId w:val="83"/>
  </w:num>
  <w:num w:numId="58">
    <w:abstractNumId w:val="58"/>
  </w:num>
  <w:num w:numId="59">
    <w:abstractNumId w:val="7"/>
  </w:num>
  <w:num w:numId="60">
    <w:abstractNumId w:val="75"/>
  </w:num>
  <w:num w:numId="61">
    <w:abstractNumId w:val="13"/>
  </w:num>
  <w:num w:numId="62">
    <w:abstractNumId w:val="70"/>
  </w:num>
  <w:num w:numId="63">
    <w:abstractNumId w:val="18"/>
  </w:num>
  <w:num w:numId="64">
    <w:abstractNumId w:val="36"/>
  </w:num>
  <w:num w:numId="65">
    <w:abstractNumId w:val="93"/>
  </w:num>
  <w:num w:numId="66">
    <w:abstractNumId w:val="81"/>
  </w:num>
  <w:num w:numId="67">
    <w:abstractNumId w:val="32"/>
  </w:num>
  <w:num w:numId="68">
    <w:abstractNumId w:val="0"/>
  </w:num>
  <w:num w:numId="69">
    <w:abstractNumId w:val="28"/>
  </w:num>
  <w:num w:numId="70">
    <w:abstractNumId w:val="6"/>
  </w:num>
  <w:num w:numId="71">
    <w:abstractNumId w:val="9"/>
  </w:num>
  <w:num w:numId="72">
    <w:abstractNumId w:val="37"/>
  </w:num>
  <w:num w:numId="73">
    <w:abstractNumId w:val="1"/>
  </w:num>
  <w:num w:numId="74">
    <w:abstractNumId w:val="72"/>
  </w:num>
  <w:num w:numId="75">
    <w:abstractNumId w:val="48"/>
  </w:num>
  <w:num w:numId="76">
    <w:abstractNumId w:val="5"/>
  </w:num>
  <w:num w:numId="77">
    <w:abstractNumId w:val="47"/>
  </w:num>
  <w:num w:numId="78">
    <w:abstractNumId w:val="64"/>
  </w:num>
  <w:num w:numId="79">
    <w:abstractNumId w:val="74"/>
  </w:num>
  <w:num w:numId="80">
    <w:abstractNumId w:val="31"/>
  </w:num>
  <w:num w:numId="81">
    <w:abstractNumId w:val="65"/>
  </w:num>
  <w:num w:numId="82">
    <w:abstractNumId w:val="24"/>
  </w:num>
  <w:num w:numId="83">
    <w:abstractNumId w:val="95"/>
  </w:num>
  <w:num w:numId="84">
    <w:abstractNumId w:val="69"/>
  </w:num>
  <w:num w:numId="85">
    <w:abstractNumId w:val="30"/>
  </w:num>
  <w:num w:numId="86">
    <w:abstractNumId w:val="3"/>
  </w:num>
  <w:num w:numId="87">
    <w:abstractNumId w:val="78"/>
  </w:num>
  <w:num w:numId="88">
    <w:abstractNumId w:val="33"/>
  </w:num>
  <w:num w:numId="89">
    <w:abstractNumId w:val="62"/>
  </w:num>
  <w:num w:numId="90">
    <w:abstractNumId w:val="63"/>
  </w:num>
  <w:num w:numId="91">
    <w:abstractNumId w:val="26"/>
  </w:num>
  <w:num w:numId="92">
    <w:abstractNumId w:val="88"/>
  </w:num>
  <w:num w:numId="93">
    <w:abstractNumId w:val="20"/>
  </w:num>
  <w:num w:numId="94">
    <w:abstractNumId w:val="15"/>
  </w:num>
  <w:num w:numId="95">
    <w:abstractNumId w:val="86"/>
  </w:num>
  <w:num w:numId="96">
    <w:abstractNumId w:val="50"/>
  </w:num>
  <w:num w:numId="97">
    <w:abstractNumId w:val="84"/>
  </w:num>
  <w:num w:numId="98">
    <w:abstractNumId w:val="41"/>
  </w:num>
  <w:num w:numId="99">
    <w:abstractNumId w:val="38"/>
  </w:num>
  <w:num w:numId="100">
    <w:abstractNumId w:val="23"/>
  </w:num>
  <w:num w:numId="101">
    <w:abstractNumId w:val="8"/>
  </w:num>
  <w:numIdMacAtCleanup w:val="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PersonalInformation/>
  <w:removeDateAndTime/>
  <w:printFractionalCharacterWidth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fi-FI" w:vendorID="64" w:dllVersion="0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AU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1FA9"/>
    <w:rsid w:val="000021F9"/>
    <w:rsid w:val="000023C6"/>
    <w:rsid w:val="000025BB"/>
    <w:rsid w:val="000028CB"/>
    <w:rsid w:val="00003417"/>
    <w:rsid w:val="00003C49"/>
    <w:rsid w:val="00004053"/>
    <w:rsid w:val="00004AC8"/>
    <w:rsid w:val="00004D86"/>
    <w:rsid w:val="000052C7"/>
    <w:rsid w:val="00006055"/>
    <w:rsid w:val="0000682A"/>
    <w:rsid w:val="00006AD4"/>
    <w:rsid w:val="000074C4"/>
    <w:rsid w:val="000079A6"/>
    <w:rsid w:val="00010421"/>
    <w:rsid w:val="000116E2"/>
    <w:rsid w:val="00011748"/>
    <w:rsid w:val="00011BB2"/>
    <w:rsid w:val="00011EF2"/>
    <w:rsid w:val="00011F08"/>
    <w:rsid w:val="000123B9"/>
    <w:rsid w:val="00012505"/>
    <w:rsid w:val="00012C4F"/>
    <w:rsid w:val="00012DD9"/>
    <w:rsid w:val="000130B1"/>
    <w:rsid w:val="000131D1"/>
    <w:rsid w:val="00013271"/>
    <w:rsid w:val="00013306"/>
    <w:rsid w:val="00013455"/>
    <w:rsid w:val="000134E3"/>
    <w:rsid w:val="00013632"/>
    <w:rsid w:val="000137FC"/>
    <w:rsid w:val="00013AAE"/>
    <w:rsid w:val="00013F5E"/>
    <w:rsid w:val="0001403F"/>
    <w:rsid w:val="00014091"/>
    <w:rsid w:val="0001411B"/>
    <w:rsid w:val="00014413"/>
    <w:rsid w:val="00014468"/>
    <w:rsid w:val="000146BD"/>
    <w:rsid w:val="0001487F"/>
    <w:rsid w:val="00014EC4"/>
    <w:rsid w:val="00014F35"/>
    <w:rsid w:val="000159C0"/>
    <w:rsid w:val="00015E32"/>
    <w:rsid w:val="00015F43"/>
    <w:rsid w:val="00015F98"/>
    <w:rsid w:val="0001667D"/>
    <w:rsid w:val="000166AC"/>
    <w:rsid w:val="0001720F"/>
    <w:rsid w:val="000176F0"/>
    <w:rsid w:val="00017B7F"/>
    <w:rsid w:val="00017EDA"/>
    <w:rsid w:val="00020F96"/>
    <w:rsid w:val="00021591"/>
    <w:rsid w:val="000215BE"/>
    <w:rsid w:val="00021662"/>
    <w:rsid w:val="00021EE3"/>
    <w:rsid w:val="000233D8"/>
    <w:rsid w:val="00023742"/>
    <w:rsid w:val="00023940"/>
    <w:rsid w:val="00024A02"/>
    <w:rsid w:val="00024AEF"/>
    <w:rsid w:val="00026C65"/>
    <w:rsid w:val="0002714B"/>
    <w:rsid w:val="0002759A"/>
    <w:rsid w:val="00027755"/>
    <w:rsid w:val="000277A9"/>
    <w:rsid w:val="00030048"/>
    <w:rsid w:val="00030150"/>
    <w:rsid w:val="0003072D"/>
    <w:rsid w:val="00030E55"/>
    <w:rsid w:val="00030FFB"/>
    <w:rsid w:val="000314CD"/>
    <w:rsid w:val="000327E0"/>
    <w:rsid w:val="00032D37"/>
    <w:rsid w:val="00032D7D"/>
    <w:rsid w:val="0003329F"/>
    <w:rsid w:val="00033544"/>
    <w:rsid w:val="00034085"/>
    <w:rsid w:val="00034376"/>
    <w:rsid w:val="0003479E"/>
    <w:rsid w:val="0003484F"/>
    <w:rsid w:val="00035691"/>
    <w:rsid w:val="00035AE0"/>
    <w:rsid w:val="00035F95"/>
    <w:rsid w:val="000367F2"/>
    <w:rsid w:val="00036C0D"/>
    <w:rsid w:val="00036E7C"/>
    <w:rsid w:val="00037353"/>
    <w:rsid w:val="000375D9"/>
    <w:rsid w:val="000400E1"/>
    <w:rsid w:val="000405EF"/>
    <w:rsid w:val="000408A3"/>
    <w:rsid w:val="00041194"/>
    <w:rsid w:val="0004132D"/>
    <w:rsid w:val="00041335"/>
    <w:rsid w:val="00041358"/>
    <w:rsid w:val="00041367"/>
    <w:rsid w:val="000416D0"/>
    <w:rsid w:val="00042060"/>
    <w:rsid w:val="000425C9"/>
    <w:rsid w:val="00042838"/>
    <w:rsid w:val="00042D3C"/>
    <w:rsid w:val="00042F39"/>
    <w:rsid w:val="0004331E"/>
    <w:rsid w:val="00043747"/>
    <w:rsid w:val="00043A93"/>
    <w:rsid w:val="0004416F"/>
    <w:rsid w:val="000446CF"/>
    <w:rsid w:val="00044BFC"/>
    <w:rsid w:val="00044CFA"/>
    <w:rsid w:val="00045589"/>
    <w:rsid w:val="000459C7"/>
    <w:rsid w:val="00046630"/>
    <w:rsid w:val="000466F5"/>
    <w:rsid w:val="00046AEB"/>
    <w:rsid w:val="00046C80"/>
    <w:rsid w:val="00046DD1"/>
    <w:rsid w:val="00047077"/>
    <w:rsid w:val="000479CE"/>
    <w:rsid w:val="00047FFA"/>
    <w:rsid w:val="00050112"/>
    <w:rsid w:val="00050466"/>
    <w:rsid w:val="000505CC"/>
    <w:rsid w:val="000511F9"/>
    <w:rsid w:val="000512FA"/>
    <w:rsid w:val="0005151E"/>
    <w:rsid w:val="0005230E"/>
    <w:rsid w:val="00052784"/>
    <w:rsid w:val="00052850"/>
    <w:rsid w:val="00052890"/>
    <w:rsid w:val="000528A2"/>
    <w:rsid w:val="00052BBA"/>
    <w:rsid w:val="0005379F"/>
    <w:rsid w:val="00054D9D"/>
    <w:rsid w:val="00055676"/>
    <w:rsid w:val="0005569F"/>
    <w:rsid w:val="000557C4"/>
    <w:rsid w:val="00055D60"/>
    <w:rsid w:val="0005604A"/>
    <w:rsid w:val="00056544"/>
    <w:rsid w:val="000566B1"/>
    <w:rsid w:val="000569E0"/>
    <w:rsid w:val="00056FD3"/>
    <w:rsid w:val="00056FE7"/>
    <w:rsid w:val="00057124"/>
    <w:rsid w:val="0005769B"/>
    <w:rsid w:val="00060269"/>
    <w:rsid w:val="000607B4"/>
    <w:rsid w:val="00060D8E"/>
    <w:rsid w:val="0006141B"/>
    <w:rsid w:val="00061F84"/>
    <w:rsid w:val="00062159"/>
    <w:rsid w:val="00062630"/>
    <w:rsid w:val="0006281A"/>
    <w:rsid w:val="000631B7"/>
    <w:rsid w:val="00063D9E"/>
    <w:rsid w:val="000641EF"/>
    <w:rsid w:val="00064AD3"/>
    <w:rsid w:val="00065088"/>
    <w:rsid w:val="000652D3"/>
    <w:rsid w:val="000654A0"/>
    <w:rsid w:val="000659CF"/>
    <w:rsid w:val="00065A99"/>
    <w:rsid w:val="00065D12"/>
    <w:rsid w:val="000662BC"/>
    <w:rsid w:val="000662C4"/>
    <w:rsid w:val="000666F6"/>
    <w:rsid w:val="00066823"/>
    <w:rsid w:val="000669F0"/>
    <w:rsid w:val="00066EE0"/>
    <w:rsid w:val="00066F41"/>
    <w:rsid w:val="00067882"/>
    <w:rsid w:val="00067D46"/>
    <w:rsid w:val="000702E1"/>
    <w:rsid w:val="00070646"/>
    <w:rsid w:val="000707CA"/>
    <w:rsid w:val="000707FF"/>
    <w:rsid w:val="000718F7"/>
    <w:rsid w:val="0007208A"/>
    <w:rsid w:val="00072BA8"/>
    <w:rsid w:val="00072BBA"/>
    <w:rsid w:val="00072FF5"/>
    <w:rsid w:val="00073315"/>
    <w:rsid w:val="00073834"/>
    <w:rsid w:val="00075FDA"/>
    <w:rsid w:val="00076386"/>
    <w:rsid w:val="00076D82"/>
    <w:rsid w:val="000775F2"/>
    <w:rsid w:val="00077655"/>
    <w:rsid w:val="00080284"/>
    <w:rsid w:val="0008070C"/>
    <w:rsid w:val="0008087B"/>
    <w:rsid w:val="000808DB"/>
    <w:rsid w:val="00080AB5"/>
    <w:rsid w:val="00080D9B"/>
    <w:rsid w:val="00081EC2"/>
    <w:rsid w:val="000822FE"/>
    <w:rsid w:val="000823FE"/>
    <w:rsid w:val="00082468"/>
    <w:rsid w:val="000825E2"/>
    <w:rsid w:val="00082B41"/>
    <w:rsid w:val="00082E46"/>
    <w:rsid w:val="0008310A"/>
    <w:rsid w:val="00083800"/>
    <w:rsid w:val="00084694"/>
    <w:rsid w:val="000847FE"/>
    <w:rsid w:val="00084A65"/>
    <w:rsid w:val="00085090"/>
    <w:rsid w:val="000862D7"/>
    <w:rsid w:val="00086572"/>
    <w:rsid w:val="00086D65"/>
    <w:rsid w:val="00087016"/>
    <w:rsid w:val="0008712E"/>
    <w:rsid w:val="00087BAE"/>
    <w:rsid w:val="00087DE0"/>
    <w:rsid w:val="0008BEB0"/>
    <w:rsid w:val="000906BF"/>
    <w:rsid w:val="000907B3"/>
    <w:rsid w:val="000919D2"/>
    <w:rsid w:val="00091A92"/>
    <w:rsid w:val="000921E1"/>
    <w:rsid w:val="00092796"/>
    <w:rsid w:val="0009394D"/>
    <w:rsid w:val="00093C49"/>
    <w:rsid w:val="0009424E"/>
    <w:rsid w:val="00095838"/>
    <w:rsid w:val="00095913"/>
    <w:rsid w:val="00095A80"/>
    <w:rsid w:val="00095F12"/>
    <w:rsid w:val="0009615A"/>
    <w:rsid w:val="00096993"/>
    <w:rsid w:val="00096A3A"/>
    <w:rsid w:val="000973C8"/>
    <w:rsid w:val="000973E1"/>
    <w:rsid w:val="0009742D"/>
    <w:rsid w:val="00097A05"/>
    <w:rsid w:val="000A017B"/>
    <w:rsid w:val="000A0610"/>
    <w:rsid w:val="000A0A3D"/>
    <w:rsid w:val="000A0F88"/>
    <w:rsid w:val="000A1402"/>
    <w:rsid w:val="000A1AC2"/>
    <w:rsid w:val="000A20BA"/>
    <w:rsid w:val="000A21A9"/>
    <w:rsid w:val="000A262C"/>
    <w:rsid w:val="000A2B09"/>
    <w:rsid w:val="000A36B4"/>
    <w:rsid w:val="000A38C0"/>
    <w:rsid w:val="000A38E5"/>
    <w:rsid w:val="000A3ABA"/>
    <w:rsid w:val="000A3C8D"/>
    <w:rsid w:val="000A40EA"/>
    <w:rsid w:val="000A40EC"/>
    <w:rsid w:val="000A41C7"/>
    <w:rsid w:val="000A4B7A"/>
    <w:rsid w:val="000A54EE"/>
    <w:rsid w:val="000A6295"/>
    <w:rsid w:val="000A62C8"/>
    <w:rsid w:val="000A6A23"/>
    <w:rsid w:val="000A6DD4"/>
    <w:rsid w:val="000A7AF1"/>
    <w:rsid w:val="000A7BC5"/>
    <w:rsid w:val="000B0C45"/>
    <w:rsid w:val="000B0E07"/>
    <w:rsid w:val="000B1684"/>
    <w:rsid w:val="000B16DB"/>
    <w:rsid w:val="000B1C5E"/>
    <w:rsid w:val="000B1CA9"/>
    <w:rsid w:val="000B2129"/>
    <w:rsid w:val="000B2282"/>
    <w:rsid w:val="000B2A11"/>
    <w:rsid w:val="000B2A5B"/>
    <w:rsid w:val="000B2BC4"/>
    <w:rsid w:val="000B36F4"/>
    <w:rsid w:val="000B3B91"/>
    <w:rsid w:val="000B4B74"/>
    <w:rsid w:val="000B4C3B"/>
    <w:rsid w:val="000B4EFF"/>
    <w:rsid w:val="000B51D9"/>
    <w:rsid w:val="000B5A33"/>
    <w:rsid w:val="000B5AC9"/>
    <w:rsid w:val="000B5F0A"/>
    <w:rsid w:val="000B6811"/>
    <w:rsid w:val="000B683E"/>
    <w:rsid w:val="000B7043"/>
    <w:rsid w:val="000B71F1"/>
    <w:rsid w:val="000B774E"/>
    <w:rsid w:val="000C1709"/>
    <w:rsid w:val="000C1D59"/>
    <w:rsid w:val="000C1EE3"/>
    <w:rsid w:val="000C283A"/>
    <w:rsid w:val="000C2EF4"/>
    <w:rsid w:val="000C347C"/>
    <w:rsid w:val="000C4AEB"/>
    <w:rsid w:val="000C501D"/>
    <w:rsid w:val="000C540F"/>
    <w:rsid w:val="000C5AB5"/>
    <w:rsid w:val="000C5E67"/>
    <w:rsid w:val="000C6956"/>
    <w:rsid w:val="000C6B32"/>
    <w:rsid w:val="000C6D39"/>
    <w:rsid w:val="000C74BA"/>
    <w:rsid w:val="000C7531"/>
    <w:rsid w:val="000C7C3F"/>
    <w:rsid w:val="000D0272"/>
    <w:rsid w:val="000D02EE"/>
    <w:rsid w:val="000D0810"/>
    <w:rsid w:val="000D08E5"/>
    <w:rsid w:val="000D09AB"/>
    <w:rsid w:val="000D0BD6"/>
    <w:rsid w:val="000D0C61"/>
    <w:rsid w:val="000D0DEB"/>
    <w:rsid w:val="000D27AD"/>
    <w:rsid w:val="000D29D1"/>
    <w:rsid w:val="000D2B0A"/>
    <w:rsid w:val="000D3286"/>
    <w:rsid w:val="000D344D"/>
    <w:rsid w:val="000D36CE"/>
    <w:rsid w:val="000D3AA6"/>
    <w:rsid w:val="000D40E7"/>
    <w:rsid w:val="000D48BF"/>
    <w:rsid w:val="000D4DD7"/>
    <w:rsid w:val="000D584F"/>
    <w:rsid w:val="000D5DA4"/>
    <w:rsid w:val="000D6DCC"/>
    <w:rsid w:val="000D7058"/>
    <w:rsid w:val="000D7896"/>
    <w:rsid w:val="000D794A"/>
    <w:rsid w:val="000E0249"/>
    <w:rsid w:val="000E071E"/>
    <w:rsid w:val="000E0C20"/>
    <w:rsid w:val="000E0C8E"/>
    <w:rsid w:val="000E1DED"/>
    <w:rsid w:val="000E256C"/>
    <w:rsid w:val="000E27AA"/>
    <w:rsid w:val="000E286F"/>
    <w:rsid w:val="000E2ADB"/>
    <w:rsid w:val="000E337A"/>
    <w:rsid w:val="000E3456"/>
    <w:rsid w:val="000E35D2"/>
    <w:rsid w:val="000E37B3"/>
    <w:rsid w:val="000E3F95"/>
    <w:rsid w:val="000E4350"/>
    <w:rsid w:val="000E4408"/>
    <w:rsid w:val="000E4409"/>
    <w:rsid w:val="000E476F"/>
    <w:rsid w:val="000E497A"/>
    <w:rsid w:val="000E4B0D"/>
    <w:rsid w:val="000E5715"/>
    <w:rsid w:val="000E5716"/>
    <w:rsid w:val="000E5F87"/>
    <w:rsid w:val="000E6F90"/>
    <w:rsid w:val="000E6FAE"/>
    <w:rsid w:val="000E7111"/>
    <w:rsid w:val="000E75EA"/>
    <w:rsid w:val="000E7753"/>
    <w:rsid w:val="000E7812"/>
    <w:rsid w:val="000E7A79"/>
    <w:rsid w:val="000E7B43"/>
    <w:rsid w:val="000F098B"/>
    <w:rsid w:val="000F0BB1"/>
    <w:rsid w:val="000F0E97"/>
    <w:rsid w:val="000F15B2"/>
    <w:rsid w:val="000F19DE"/>
    <w:rsid w:val="000F2324"/>
    <w:rsid w:val="000F266E"/>
    <w:rsid w:val="000F2E1F"/>
    <w:rsid w:val="000F37B0"/>
    <w:rsid w:val="000F3894"/>
    <w:rsid w:val="000F4389"/>
    <w:rsid w:val="000F43D8"/>
    <w:rsid w:val="000F4595"/>
    <w:rsid w:val="000F45EC"/>
    <w:rsid w:val="000F46C5"/>
    <w:rsid w:val="000F485D"/>
    <w:rsid w:val="000F4CB2"/>
    <w:rsid w:val="000F568D"/>
    <w:rsid w:val="000F6330"/>
    <w:rsid w:val="000F6351"/>
    <w:rsid w:val="000F6688"/>
    <w:rsid w:val="000F6714"/>
    <w:rsid w:val="000F67CF"/>
    <w:rsid w:val="000F6EB9"/>
    <w:rsid w:val="000F7137"/>
    <w:rsid w:val="000F75D9"/>
    <w:rsid w:val="000F7649"/>
    <w:rsid w:val="000F778B"/>
    <w:rsid w:val="000F7F67"/>
    <w:rsid w:val="000FA590"/>
    <w:rsid w:val="0010019B"/>
    <w:rsid w:val="00100D05"/>
    <w:rsid w:val="00100E39"/>
    <w:rsid w:val="00101C4F"/>
    <w:rsid w:val="001020AB"/>
    <w:rsid w:val="00102546"/>
    <w:rsid w:val="001027AB"/>
    <w:rsid w:val="001028BC"/>
    <w:rsid w:val="00102C9F"/>
    <w:rsid w:val="001036C8"/>
    <w:rsid w:val="00103966"/>
    <w:rsid w:val="00103FDC"/>
    <w:rsid w:val="0010410F"/>
    <w:rsid w:val="001043A0"/>
    <w:rsid w:val="00104E18"/>
    <w:rsid w:val="0010538C"/>
    <w:rsid w:val="00105D54"/>
    <w:rsid w:val="00105D6F"/>
    <w:rsid w:val="001068D2"/>
    <w:rsid w:val="001103BD"/>
    <w:rsid w:val="00110CB4"/>
    <w:rsid w:val="00111208"/>
    <w:rsid w:val="00111808"/>
    <w:rsid w:val="00111ACF"/>
    <w:rsid w:val="00111EF6"/>
    <w:rsid w:val="001120F1"/>
    <w:rsid w:val="00112646"/>
    <w:rsid w:val="00112B0C"/>
    <w:rsid w:val="0011339F"/>
    <w:rsid w:val="00114452"/>
    <w:rsid w:val="00114E8E"/>
    <w:rsid w:val="00114E96"/>
    <w:rsid w:val="00115828"/>
    <w:rsid w:val="00116294"/>
    <w:rsid w:val="0011644A"/>
    <w:rsid w:val="00116CBA"/>
    <w:rsid w:val="00117332"/>
    <w:rsid w:val="001204DD"/>
    <w:rsid w:val="001219DB"/>
    <w:rsid w:val="00121D83"/>
    <w:rsid w:val="00122759"/>
    <w:rsid w:val="00122839"/>
    <w:rsid w:val="001237AC"/>
    <w:rsid w:val="00123ABB"/>
    <w:rsid w:val="00123FC0"/>
    <w:rsid w:val="00124665"/>
    <w:rsid w:val="0012469F"/>
    <w:rsid w:val="00124B19"/>
    <w:rsid w:val="00124DAF"/>
    <w:rsid w:val="00124E12"/>
    <w:rsid w:val="00125587"/>
    <w:rsid w:val="0012673D"/>
    <w:rsid w:val="001269B8"/>
    <w:rsid w:val="00126DB0"/>
    <w:rsid w:val="00127099"/>
    <w:rsid w:val="0012715C"/>
    <w:rsid w:val="00127E6A"/>
    <w:rsid w:val="00127FAB"/>
    <w:rsid w:val="001304B3"/>
    <w:rsid w:val="00130F3D"/>
    <w:rsid w:val="00130F9A"/>
    <w:rsid w:val="0013132F"/>
    <w:rsid w:val="00131F62"/>
    <w:rsid w:val="00132B71"/>
    <w:rsid w:val="00132D1A"/>
    <w:rsid w:val="00132D50"/>
    <w:rsid w:val="001332DF"/>
    <w:rsid w:val="001338CC"/>
    <w:rsid w:val="0013427A"/>
    <w:rsid w:val="0013479C"/>
    <w:rsid w:val="001362C2"/>
    <w:rsid w:val="001364DB"/>
    <w:rsid w:val="00136779"/>
    <w:rsid w:val="00136955"/>
    <w:rsid w:val="00136BEA"/>
    <w:rsid w:val="00136C96"/>
    <w:rsid w:val="00136E19"/>
    <w:rsid w:val="00136F03"/>
    <w:rsid w:val="001371B2"/>
    <w:rsid w:val="001376E1"/>
    <w:rsid w:val="00137873"/>
    <w:rsid w:val="00137D78"/>
    <w:rsid w:val="001400A8"/>
    <w:rsid w:val="001409A0"/>
    <w:rsid w:val="00140A32"/>
    <w:rsid w:val="00140D4D"/>
    <w:rsid w:val="00141125"/>
    <w:rsid w:val="00141F08"/>
    <w:rsid w:val="00141FF2"/>
    <w:rsid w:val="001422F9"/>
    <w:rsid w:val="0014242D"/>
    <w:rsid w:val="001427DF"/>
    <w:rsid w:val="0014287A"/>
    <w:rsid w:val="00142B41"/>
    <w:rsid w:val="00142DE2"/>
    <w:rsid w:val="00143D0C"/>
    <w:rsid w:val="001441A5"/>
    <w:rsid w:val="00144366"/>
    <w:rsid w:val="00144C87"/>
    <w:rsid w:val="00144ECD"/>
    <w:rsid w:val="0014534D"/>
    <w:rsid w:val="001467B1"/>
    <w:rsid w:val="00150175"/>
    <w:rsid w:val="001502C8"/>
    <w:rsid w:val="00150516"/>
    <w:rsid w:val="00150873"/>
    <w:rsid w:val="0015104F"/>
    <w:rsid w:val="001510EF"/>
    <w:rsid w:val="0015130F"/>
    <w:rsid w:val="00151527"/>
    <w:rsid w:val="00151802"/>
    <w:rsid w:val="00151892"/>
    <w:rsid w:val="00151CC5"/>
    <w:rsid w:val="00152B1A"/>
    <w:rsid w:val="00152C14"/>
    <w:rsid w:val="001540E4"/>
    <w:rsid w:val="001542D9"/>
    <w:rsid w:val="00154938"/>
    <w:rsid w:val="00154D6E"/>
    <w:rsid w:val="00155464"/>
    <w:rsid w:val="001555B8"/>
    <w:rsid w:val="001555C0"/>
    <w:rsid w:val="00155BFD"/>
    <w:rsid w:val="001562C4"/>
    <w:rsid w:val="0015634A"/>
    <w:rsid w:val="0015702B"/>
    <w:rsid w:val="00157390"/>
    <w:rsid w:val="001577D3"/>
    <w:rsid w:val="00157AD8"/>
    <w:rsid w:val="0016068B"/>
    <w:rsid w:val="00160998"/>
    <w:rsid w:val="00160C09"/>
    <w:rsid w:val="00160CB0"/>
    <w:rsid w:val="00160CD6"/>
    <w:rsid w:val="00161529"/>
    <w:rsid w:val="0016192B"/>
    <w:rsid w:val="0016193B"/>
    <w:rsid w:val="00161A2E"/>
    <w:rsid w:val="00161BD9"/>
    <w:rsid w:val="00161DA9"/>
    <w:rsid w:val="00161E49"/>
    <w:rsid w:val="0016250C"/>
    <w:rsid w:val="00162AAB"/>
    <w:rsid w:val="0016316A"/>
    <w:rsid w:val="0016322D"/>
    <w:rsid w:val="001632EE"/>
    <w:rsid w:val="0016343E"/>
    <w:rsid w:val="00163987"/>
    <w:rsid w:val="00163A9C"/>
    <w:rsid w:val="00163C44"/>
    <w:rsid w:val="00164171"/>
    <w:rsid w:val="00164BBD"/>
    <w:rsid w:val="00164BF5"/>
    <w:rsid w:val="00164DC9"/>
    <w:rsid w:val="00164E58"/>
    <w:rsid w:val="00165033"/>
    <w:rsid w:val="0016549C"/>
    <w:rsid w:val="00165750"/>
    <w:rsid w:val="00165AEC"/>
    <w:rsid w:val="00165B18"/>
    <w:rsid w:val="001669C8"/>
    <w:rsid w:val="001670EA"/>
    <w:rsid w:val="00167242"/>
    <w:rsid w:val="001674A0"/>
    <w:rsid w:val="001676D5"/>
    <w:rsid w:val="001677AE"/>
    <w:rsid w:val="00170A50"/>
    <w:rsid w:val="0017157A"/>
    <w:rsid w:val="00171C75"/>
    <w:rsid w:val="00171F0C"/>
    <w:rsid w:val="00171F59"/>
    <w:rsid w:val="001736FF"/>
    <w:rsid w:val="00173C04"/>
    <w:rsid w:val="001742B6"/>
    <w:rsid w:val="001743ED"/>
    <w:rsid w:val="00174B15"/>
    <w:rsid w:val="00174FFD"/>
    <w:rsid w:val="001759CA"/>
    <w:rsid w:val="00176E51"/>
    <w:rsid w:val="00177047"/>
    <w:rsid w:val="0017726A"/>
    <w:rsid w:val="001773A0"/>
    <w:rsid w:val="00177B88"/>
    <w:rsid w:val="00177DD3"/>
    <w:rsid w:val="00180047"/>
    <w:rsid w:val="00180278"/>
    <w:rsid w:val="0018059E"/>
    <w:rsid w:val="00180D6A"/>
    <w:rsid w:val="00180D70"/>
    <w:rsid w:val="001817A5"/>
    <w:rsid w:val="001818A7"/>
    <w:rsid w:val="00182682"/>
    <w:rsid w:val="00182725"/>
    <w:rsid w:val="001829C8"/>
    <w:rsid w:val="00182CA0"/>
    <w:rsid w:val="00182FCF"/>
    <w:rsid w:val="00183FB0"/>
    <w:rsid w:val="00184098"/>
    <w:rsid w:val="00184FD3"/>
    <w:rsid w:val="00185422"/>
    <w:rsid w:val="00185D8A"/>
    <w:rsid w:val="00186904"/>
    <w:rsid w:val="00186B0A"/>
    <w:rsid w:val="0018740F"/>
    <w:rsid w:val="001875B7"/>
    <w:rsid w:val="00187779"/>
    <w:rsid w:val="00187AED"/>
    <w:rsid w:val="00187C0B"/>
    <w:rsid w:val="00187E3F"/>
    <w:rsid w:val="00187F0E"/>
    <w:rsid w:val="001905BD"/>
    <w:rsid w:val="00191167"/>
    <w:rsid w:val="001925BD"/>
    <w:rsid w:val="00192699"/>
    <w:rsid w:val="001928E4"/>
    <w:rsid w:val="00192EBF"/>
    <w:rsid w:val="00192FE6"/>
    <w:rsid w:val="00193451"/>
    <w:rsid w:val="00193986"/>
    <w:rsid w:val="0019398E"/>
    <w:rsid w:val="00193B08"/>
    <w:rsid w:val="0019435C"/>
    <w:rsid w:val="0019436B"/>
    <w:rsid w:val="00194570"/>
    <w:rsid w:val="00194813"/>
    <w:rsid w:val="0019496C"/>
    <w:rsid w:val="00194A6D"/>
    <w:rsid w:val="0019540E"/>
    <w:rsid w:val="001960EC"/>
    <w:rsid w:val="00196BC9"/>
    <w:rsid w:val="00196BF4"/>
    <w:rsid w:val="00196DD3"/>
    <w:rsid w:val="001972DA"/>
    <w:rsid w:val="001974A3"/>
    <w:rsid w:val="001976AA"/>
    <w:rsid w:val="00197758"/>
    <w:rsid w:val="001977E9"/>
    <w:rsid w:val="001A02F6"/>
    <w:rsid w:val="001A08C0"/>
    <w:rsid w:val="001A0EA8"/>
    <w:rsid w:val="001A0F81"/>
    <w:rsid w:val="001A149D"/>
    <w:rsid w:val="001A15C6"/>
    <w:rsid w:val="001A191F"/>
    <w:rsid w:val="001A37B2"/>
    <w:rsid w:val="001A3F1A"/>
    <w:rsid w:val="001A42EA"/>
    <w:rsid w:val="001A470A"/>
    <w:rsid w:val="001A5E19"/>
    <w:rsid w:val="001A7ABA"/>
    <w:rsid w:val="001B0086"/>
    <w:rsid w:val="001B01FA"/>
    <w:rsid w:val="001B0621"/>
    <w:rsid w:val="001B0639"/>
    <w:rsid w:val="001B0832"/>
    <w:rsid w:val="001B0838"/>
    <w:rsid w:val="001B0FF6"/>
    <w:rsid w:val="001B107D"/>
    <w:rsid w:val="001B10F3"/>
    <w:rsid w:val="001B18A7"/>
    <w:rsid w:val="001B1AF0"/>
    <w:rsid w:val="001B1D02"/>
    <w:rsid w:val="001B1D4B"/>
    <w:rsid w:val="001B25D9"/>
    <w:rsid w:val="001B2619"/>
    <w:rsid w:val="001B2762"/>
    <w:rsid w:val="001B29CA"/>
    <w:rsid w:val="001B338D"/>
    <w:rsid w:val="001B36FC"/>
    <w:rsid w:val="001B39AD"/>
    <w:rsid w:val="001B41ED"/>
    <w:rsid w:val="001B42A4"/>
    <w:rsid w:val="001B4607"/>
    <w:rsid w:val="001B4B62"/>
    <w:rsid w:val="001B4F86"/>
    <w:rsid w:val="001B61AC"/>
    <w:rsid w:val="001B698C"/>
    <w:rsid w:val="001B69CA"/>
    <w:rsid w:val="001B6D8F"/>
    <w:rsid w:val="001B7670"/>
    <w:rsid w:val="001B7A89"/>
    <w:rsid w:val="001B7C52"/>
    <w:rsid w:val="001B7E0C"/>
    <w:rsid w:val="001C0674"/>
    <w:rsid w:val="001C18A9"/>
    <w:rsid w:val="001C1AB2"/>
    <w:rsid w:val="001C1AE1"/>
    <w:rsid w:val="001C1AF1"/>
    <w:rsid w:val="001C226F"/>
    <w:rsid w:val="001C2A89"/>
    <w:rsid w:val="001C2C91"/>
    <w:rsid w:val="001C3C97"/>
    <w:rsid w:val="001C4130"/>
    <w:rsid w:val="001C4533"/>
    <w:rsid w:val="001C46D6"/>
    <w:rsid w:val="001C4F49"/>
    <w:rsid w:val="001C52F3"/>
    <w:rsid w:val="001C54E6"/>
    <w:rsid w:val="001C63AA"/>
    <w:rsid w:val="001C640B"/>
    <w:rsid w:val="001C66AC"/>
    <w:rsid w:val="001C6754"/>
    <w:rsid w:val="001C72D5"/>
    <w:rsid w:val="001C74B9"/>
    <w:rsid w:val="001C77F0"/>
    <w:rsid w:val="001C7A39"/>
    <w:rsid w:val="001C7B5C"/>
    <w:rsid w:val="001C7D4E"/>
    <w:rsid w:val="001D0CCB"/>
    <w:rsid w:val="001D11F7"/>
    <w:rsid w:val="001D11F8"/>
    <w:rsid w:val="001D188D"/>
    <w:rsid w:val="001D1ADE"/>
    <w:rsid w:val="001D1AF8"/>
    <w:rsid w:val="001D1B8A"/>
    <w:rsid w:val="001D1BBB"/>
    <w:rsid w:val="001D1CAA"/>
    <w:rsid w:val="001D2085"/>
    <w:rsid w:val="001D2304"/>
    <w:rsid w:val="001D2706"/>
    <w:rsid w:val="001D2B7D"/>
    <w:rsid w:val="001D2BFF"/>
    <w:rsid w:val="001D2EB6"/>
    <w:rsid w:val="001D301B"/>
    <w:rsid w:val="001D3464"/>
    <w:rsid w:val="001D35B8"/>
    <w:rsid w:val="001D4328"/>
    <w:rsid w:val="001D4585"/>
    <w:rsid w:val="001D46A0"/>
    <w:rsid w:val="001D4E22"/>
    <w:rsid w:val="001D5D67"/>
    <w:rsid w:val="001D5F74"/>
    <w:rsid w:val="001D5FB0"/>
    <w:rsid w:val="001D6258"/>
    <w:rsid w:val="001D749B"/>
    <w:rsid w:val="001D758A"/>
    <w:rsid w:val="001D7CA4"/>
    <w:rsid w:val="001D7E58"/>
    <w:rsid w:val="001D7EA6"/>
    <w:rsid w:val="001E0A24"/>
    <w:rsid w:val="001E1791"/>
    <w:rsid w:val="001E1AA5"/>
    <w:rsid w:val="001E28FE"/>
    <w:rsid w:val="001E30A0"/>
    <w:rsid w:val="001E3A86"/>
    <w:rsid w:val="001E3F75"/>
    <w:rsid w:val="001E408E"/>
    <w:rsid w:val="001E421A"/>
    <w:rsid w:val="001E4BB9"/>
    <w:rsid w:val="001E4D4F"/>
    <w:rsid w:val="001E4F1B"/>
    <w:rsid w:val="001E52A4"/>
    <w:rsid w:val="001E57CF"/>
    <w:rsid w:val="001E5981"/>
    <w:rsid w:val="001E5B5B"/>
    <w:rsid w:val="001E5D89"/>
    <w:rsid w:val="001E5FC4"/>
    <w:rsid w:val="001E638C"/>
    <w:rsid w:val="001E71E6"/>
    <w:rsid w:val="001E7305"/>
    <w:rsid w:val="001E74BA"/>
    <w:rsid w:val="001E7770"/>
    <w:rsid w:val="001E7B9F"/>
    <w:rsid w:val="001F00EB"/>
    <w:rsid w:val="001F01FB"/>
    <w:rsid w:val="001F0219"/>
    <w:rsid w:val="001F0658"/>
    <w:rsid w:val="001F0957"/>
    <w:rsid w:val="001F0E92"/>
    <w:rsid w:val="001F1306"/>
    <w:rsid w:val="001F15A1"/>
    <w:rsid w:val="001F1987"/>
    <w:rsid w:val="001F23BD"/>
    <w:rsid w:val="001F283F"/>
    <w:rsid w:val="001F34DA"/>
    <w:rsid w:val="001F3EA8"/>
    <w:rsid w:val="001F419D"/>
    <w:rsid w:val="001F424C"/>
    <w:rsid w:val="001F4587"/>
    <w:rsid w:val="001F4DAC"/>
    <w:rsid w:val="001F4FE6"/>
    <w:rsid w:val="001F5019"/>
    <w:rsid w:val="001F53CA"/>
    <w:rsid w:val="001F5F59"/>
    <w:rsid w:val="001F6013"/>
    <w:rsid w:val="001F650F"/>
    <w:rsid w:val="001F66E7"/>
    <w:rsid w:val="001F67AA"/>
    <w:rsid w:val="001F6D94"/>
    <w:rsid w:val="001F6F86"/>
    <w:rsid w:val="001F70E1"/>
    <w:rsid w:val="001F7599"/>
    <w:rsid w:val="001F771A"/>
    <w:rsid w:val="001F7929"/>
    <w:rsid w:val="00200462"/>
    <w:rsid w:val="002005B6"/>
    <w:rsid w:val="002017DC"/>
    <w:rsid w:val="002018E4"/>
    <w:rsid w:val="00201EC3"/>
    <w:rsid w:val="00203049"/>
    <w:rsid w:val="00203FD1"/>
    <w:rsid w:val="002043F8"/>
    <w:rsid w:val="00204B3A"/>
    <w:rsid w:val="00204E26"/>
    <w:rsid w:val="0020535A"/>
    <w:rsid w:val="00205F67"/>
    <w:rsid w:val="0020610F"/>
    <w:rsid w:val="00206411"/>
    <w:rsid w:val="00206417"/>
    <w:rsid w:val="00206955"/>
    <w:rsid w:val="00206E3E"/>
    <w:rsid w:val="0020720B"/>
    <w:rsid w:val="0021022F"/>
    <w:rsid w:val="00210309"/>
    <w:rsid w:val="002105F2"/>
    <w:rsid w:val="00210B35"/>
    <w:rsid w:val="002116A9"/>
    <w:rsid w:val="0021186C"/>
    <w:rsid w:val="00211C0E"/>
    <w:rsid w:val="00211C18"/>
    <w:rsid w:val="0021217A"/>
    <w:rsid w:val="00212731"/>
    <w:rsid w:val="00212AA8"/>
    <w:rsid w:val="00212C29"/>
    <w:rsid w:val="00212F40"/>
    <w:rsid w:val="00212FB8"/>
    <w:rsid w:val="00213347"/>
    <w:rsid w:val="0021364B"/>
    <w:rsid w:val="00213709"/>
    <w:rsid w:val="0021400C"/>
    <w:rsid w:val="002149AF"/>
    <w:rsid w:val="00214A86"/>
    <w:rsid w:val="00215664"/>
    <w:rsid w:val="00215AAA"/>
    <w:rsid w:val="0021630D"/>
    <w:rsid w:val="0021683C"/>
    <w:rsid w:val="00216BA5"/>
    <w:rsid w:val="00217509"/>
    <w:rsid w:val="00217A37"/>
    <w:rsid w:val="00217F2A"/>
    <w:rsid w:val="00220868"/>
    <w:rsid w:val="0022170C"/>
    <w:rsid w:val="00221985"/>
    <w:rsid w:val="00221BB8"/>
    <w:rsid w:val="00221EC5"/>
    <w:rsid w:val="00222A7A"/>
    <w:rsid w:val="00224004"/>
    <w:rsid w:val="00224976"/>
    <w:rsid w:val="00224A2C"/>
    <w:rsid w:val="00224D26"/>
    <w:rsid w:val="00224EF4"/>
    <w:rsid w:val="002256D9"/>
    <w:rsid w:val="00225FFF"/>
    <w:rsid w:val="002261A5"/>
    <w:rsid w:val="002261B3"/>
    <w:rsid w:val="0022687C"/>
    <w:rsid w:val="002269C0"/>
    <w:rsid w:val="0022721F"/>
    <w:rsid w:val="002275FA"/>
    <w:rsid w:val="00227639"/>
    <w:rsid w:val="0022766D"/>
    <w:rsid w:val="00227BDA"/>
    <w:rsid w:val="00227FB2"/>
    <w:rsid w:val="002306F8"/>
    <w:rsid w:val="00230A0F"/>
    <w:rsid w:val="002312F4"/>
    <w:rsid w:val="002313A2"/>
    <w:rsid w:val="00231958"/>
    <w:rsid w:val="00231D87"/>
    <w:rsid w:val="00231FC7"/>
    <w:rsid w:val="00232641"/>
    <w:rsid w:val="00232930"/>
    <w:rsid w:val="00232A95"/>
    <w:rsid w:val="00232DD9"/>
    <w:rsid w:val="002330A4"/>
    <w:rsid w:val="00233403"/>
    <w:rsid w:val="00233440"/>
    <w:rsid w:val="00233D0E"/>
    <w:rsid w:val="0023441D"/>
    <w:rsid w:val="00234F76"/>
    <w:rsid w:val="00234FF7"/>
    <w:rsid w:val="002356FC"/>
    <w:rsid w:val="00236199"/>
    <w:rsid w:val="00236450"/>
    <w:rsid w:val="0023694A"/>
    <w:rsid w:val="0023765A"/>
    <w:rsid w:val="00237921"/>
    <w:rsid w:val="00240394"/>
    <w:rsid w:val="00241311"/>
    <w:rsid w:val="002418D6"/>
    <w:rsid w:val="00241BD5"/>
    <w:rsid w:val="00242358"/>
    <w:rsid w:val="002426CE"/>
    <w:rsid w:val="00242E22"/>
    <w:rsid w:val="0024336B"/>
    <w:rsid w:val="0024424F"/>
    <w:rsid w:val="00244D28"/>
    <w:rsid w:val="002451CE"/>
    <w:rsid w:val="00245720"/>
    <w:rsid w:val="00245A43"/>
    <w:rsid w:val="00245A6F"/>
    <w:rsid w:val="00245FD5"/>
    <w:rsid w:val="00246428"/>
    <w:rsid w:val="002465E4"/>
    <w:rsid w:val="00246C0C"/>
    <w:rsid w:val="00247724"/>
    <w:rsid w:val="002477DF"/>
    <w:rsid w:val="00247809"/>
    <w:rsid w:val="00250239"/>
    <w:rsid w:val="00250726"/>
    <w:rsid w:val="0025074A"/>
    <w:rsid w:val="00250F28"/>
    <w:rsid w:val="002510F1"/>
    <w:rsid w:val="002511BF"/>
    <w:rsid w:val="00251685"/>
    <w:rsid w:val="0025189B"/>
    <w:rsid w:val="00251AD6"/>
    <w:rsid w:val="00252456"/>
    <w:rsid w:val="00252BBC"/>
    <w:rsid w:val="00252C17"/>
    <w:rsid w:val="0025307F"/>
    <w:rsid w:val="002533B5"/>
    <w:rsid w:val="00254BAC"/>
    <w:rsid w:val="002551BD"/>
    <w:rsid w:val="00255E8E"/>
    <w:rsid w:val="002568D0"/>
    <w:rsid w:val="0025766A"/>
    <w:rsid w:val="00257FFB"/>
    <w:rsid w:val="002609DE"/>
    <w:rsid w:val="00260C97"/>
    <w:rsid w:val="0026198E"/>
    <w:rsid w:val="00261BD1"/>
    <w:rsid w:val="00261D31"/>
    <w:rsid w:val="00261F99"/>
    <w:rsid w:val="00262661"/>
    <w:rsid w:val="002632DF"/>
    <w:rsid w:val="0026366A"/>
    <w:rsid w:val="00263A8F"/>
    <w:rsid w:val="00263F46"/>
    <w:rsid w:val="0026400A"/>
    <w:rsid w:val="002640BA"/>
    <w:rsid w:val="00264499"/>
    <w:rsid w:val="0026483B"/>
    <w:rsid w:val="00264CF2"/>
    <w:rsid w:val="00265472"/>
    <w:rsid w:val="00265C69"/>
    <w:rsid w:val="00265D53"/>
    <w:rsid w:val="00266227"/>
    <w:rsid w:val="00266462"/>
    <w:rsid w:val="00266548"/>
    <w:rsid w:val="00266F95"/>
    <w:rsid w:val="00267587"/>
    <w:rsid w:val="002705D0"/>
    <w:rsid w:val="002707DF"/>
    <w:rsid w:val="00270822"/>
    <w:rsid w:val="00270888"/>
    <w:rsid w:val="00270B22"/>
    <w:rsid w:val="00271589"/>
    <w:rsid w:val="002717E3"/>
    <w:rsid w:val="00272B36"/>
    <w:rsid w:val="00272FF1"/>
    <w:rsid w:val="00273177"/>
    <w:rsid w:val="00273D6F"/>
    <w:rsid w:val="002747D0"/>
    <w:rsid w:val="00275074"/>
    <w:rsid w:val="002754BB"/>
    <w:rsid w:val="0027595A"/>
    <w:rsid w:val="00275E04"/>
    <w:rsid w:val="002763E2"/>
    <w:rsid w:val="002763E9"/>
    <w:rsid w:val="00276736"/>
    <w:rsid w:val="00277DFB"/>
    <w:rsid w:val="002801D8"/>
    <w:rsid w:val="00280277"/>
    <w:rsid w:val="00281398"/>
    <w:rsid w:val="00281C15"/>
    <w:rsid w:val="00281FC6"/>
    <w:rsid w:val="002831BA"/>
    <w:rsid w:val="00283AE9"/>
    <w:rsid w:val="00283DDB"/>
    <w:rsid w:val="00284511"/>
    <w:rsid w:val="00284C7E"/>
    <w:rsid w:val="00284E32"/>
    <w:rsid w:val="002851EB"/>
    <w:rsid w:val="00285510"/>
    <w:rsid w:val="00285593"/>
    <w:rsid w:val="00285C0F"/>
    <w:rsid w:val="00285CBD"/>
    <w:rsid w:val="00285DE2"/>
    <w:rsid w:val="0028616D"/>
    <w:rsid w:val="002865E2"/>
    <w:rsid w:val="002866ED"/>
    <w:rsid w:val="00286965"/>
    <w:rsid w:val="002869D5"/>
    <w:rsid w:val="00286A43"/>
    <w:rsid w:val="002870F7"/>
    <w:rsid w:val="0028713B"/>
    <w:rsid w:val="00287D86"/>
    <w:rsid w:val="00290737"/>
    <w:rsid w:val="0029078F"/>
    <w:rsid w:val="00290CDD"/>
    <w:rsid w:val="002911E9"/>
    <w:rsid w:val="0029131B"/>
    <w:rsid w:val="0029136E"/>
    <w:rsid w:val="00291C99"/>
    <w:rsid w:val="00292399"/>
    <w:rsid w:val="00292461"/>
    <w:rsid w:val="002935DC"/>
    <w:rsid w:val="002939E0"/>
    <w:rsid w:val="00293E43"/>
    <w:rsid w:val="0029402A"/>
    <w:rsid w:val="00294405"/>
    <w:rsid w:val="00294445"/>
    <w:rsid w:val="002949FB"/>
    <w:rsid w:val="00294B4D"/>
    <w:rsid w:val="00294C86"/>
    <w:rsid w:val="00294E53"/>
    <w:rsid w:val="00295BF2"/>
    <w:rsid w:val="002960D5"/>
    <w:rsid w:val="00296371"/>
    <w:rsid w:val="0029687F"/>
    <w:rsid w:val="00296B9E"/>
    <w:rsid w:val="00297784"/>
    <w:rsid w:val="002978BE"/>
    <w:rsid w:val="002A06FF"/>
    <w:rsid w:val="002A0E4B"/>
    <w:rsid w:val="002A1062"/>
    <w:rsid w:val="002A19C1"/>
    <w:rsid w:val="002A2012"/>
    <w:rsid w:val="002A2413"/>
    <w:rsid w:val="002A2F5E"/>
    <w:rsid w:val="002A352A"/>
    <w:rsid w:val="002A4FDD"/>
    <w:rsid w:val="002A5623"/>
    <w:rsid w:val="002A579C"/>
    <w:rsid w:val="002A57F6"/>
    <w:rsid w:val="002A5943"/>
    <w:rsid w:val="002A607D"/>
    <w:rsid w:val="002A6104"/>
    <w:rsid w:val="002A69A1"/>
    <w:rsid w:val="002A766D"/>
    <w:rsid w:val="002A76FA"/>
    <w:rsid w:val="002A7D9C"/>
    <w:rsid w:val="002B103C"/>
    <w:rsid w:val="002B132E"/>
    <w:rsid w:val="002B13B1"/>
    <w:rsid w:val="002B18CE"/>
    <w:rsid w:val="002B20B5"/>
    <w:rsid w:val="002B256A"/>
    <w:rsid w:val="002B2813"/>
    <w:rsid w:val="002B2BBD"/>
    <w:rsid w:val="002B2D02"/>
    <w:rsid w:val="002B2D29"/>
    <w:rsid w:val="002B337F"/>
    <w:rsid w:val="002B3985"/>
    <w:rsid w:val="002B3A69"/>
    <w:rsid w:val="002B3C0E"/>
    <w:rsid w:val="002B41B8"/>
    <w:rsid w:val="002B493B"/>
    <w:rsid w:val="002B5DA0"/>
    <w:rsid w:val="002B65A5"/>
    <w:rsid w:val="002B664A"/>
    <w:rsid w:val="002B679E"/>
    <w:rsid w:val="002B7178"/>
    <w:rsid w:val="002C03DB"/>
    <w:rsid w:val="002C0C4B"/>
    <w:rsid w:val="002C109A"/>
    <w:rsid w:val="002C1344"/>
    <w:rsid w:val="002C1E31"/>
    <w:rsid w:val="002C1EEA"/>
    <w:rsid w:val="002C21AB"/>
    <w:rsid w:val="002C24A6"/>
    <w:rsid w:val="002C28C1"/>
    <w:rsid w:val="002C2A45"/>
    <w:rsid w:val="002C339F"/>
    <w:rsid w:val="002C33E6"/>
    <w:rsid w:val="002C447B"/>
    <w:rsid w:val="002C4745"/>
    <w:rsid w:val="002C47AD"/>
    <w:rsid w:val="002C5627"/>
    <w:rsid w:val="002C5B7A"/>
    <w:rsid w:val="002C6034"/>
    <w:rsid w:val="002C635B"/>
    <w:rsid w:val="002C6DF7"/>
    <w:rsid w:val="002C7CFF"/>
    <w:rsid w:val="002C7E19"/>
    <w:rsid w:val="002C7E35"/>
    <w:rsid w:val="002D0BC6"/>
    <w:rsid w:val="002D0C98"/>
    <w:rsid w:val="002D1110"/>
    <w:rsid w:val="002D11F7"/>
    <w:rsid w:val="002D12F6"/>
    <w:rsid w:val="002D13F1"/>
    <w:rsid w:val="002D17C5"/>
    <w:rsid w:val="002D25A0"/>
    <w:rsid w:val="002D28E8"/>
    <w:rsid w:val="002D2AF0"/>
    <w:rsid w:val="002D2E69"/>
    <w:rsid w:val="002D365F"/>
    <w:rsid w:val="002D406E"/>
    <w:rsid w:val="002D4158"/>
    <w:rsid w:val="002D427D"/>
    <w:rsid w:val="002D44BF"/>
    <w:rsid w:val="002D4A2A"/>
    <w:rsid w:val="002D4C5D"/>
    <w:rsid w:val="002D5AAD"/>
    <w:rsid w:val="002D5DC7"/>
    <w:rsid w:val="002D6782"/>
    <w:rsid w:val="002D6DFC"/>
    <w:rsid w:val="002D731B"/>
    <w:rsid w:val="002D78D9"/>
    <w:rsid w:val="002D7935"/>
    <w:rsid w:val="002D7C86"/>
    <w:rsid w:val="002D7F6A"/>
    <w:rsid w:val="002E0692"/>
    <w:rsid w:val="002E078E"/>
    <w:rsid w:val="002E07CF"/>
    <w:rsid w:val="002E0800"/>
    <w:rsid w:val="002E0FFD"/>
    <w:rsid w:val="002E1D74"/>
    <w:rsid w:val="002E2943"/>
    <w:rsid w:val="002E2CF1"/>
    <w:rsid w:val="002E34AF"/>
    <w:rsid w:val="002E3EE5"/>
    <w:rsid w:val="002E3FAA"/>
    <w:rsid w:val="002E46A4"/>
    <w:rsid w:val="002E48CF"/>
    <w:rsid w:val="002E4921"/>
    <w:rsid w:val="002E4AAC"/>
    <w:rsid w:val="002E53DE"/>
    <w:rsid w:val="002E563B"/>
    <w:rsid w:val="002E5A10"/>
    <w:rsid w:val="002E62D2"/>
    <w:rsid w:val="002E74AF"/>
    <w:rsid w:val="002E7584"/>
    <w:rsid w:val="002E758C"/>
    <w:rsid w:val="002E7976"/>
    <w:rsid w:val="002E7CAC"/>
    <w:rsid w:val="002F1038"/>
    <w:rsid w:val="002F1B80"/>
    <w:rsid w:val="002F22FF"/>
    <w:rsid w:val="002F274D"/>
    <w:rsid w:val="002F2D8F"/>
    <w:rsid w:val="002F3B60"/>
    <w:rsid w:val="002F4501"/>
    <w:rsid w:val="002F4DA6"/>
    <w:rsid w:val="002F6882"/>
    <w:rsid w:val="002F695B"/>
    <w:rsid w:val="002F6D2A"/>
    <w:rsid w:val="002F72DA"/>
    <w:rsid w:val="002F76B1"/>
    <w:rsid w:val="002F7AD5"/>
    <w:rsid w:val="002F7C6D"/>
    <w:rsid w:val="002F7CC8"/>
    <w:rsid w:val="002F7D66"/>
    <w:rsid w:val="002F7DBE"/>
    <w:rsid w:val="003007FA"/>
    <w:rsid w:val="0030090B"/>
    <w:rsid w:val="00300CDD"/>
    <w:rsid w:val="00301514"/>
    <w:rsid w:val="00301527"/>
    <w:rsid w:val="00301B6D"/>
    <w:rsid w:val="00301CA5"/>
    <w:rsid w:val="003022D8"/>
    <w:rsid w:val="003029A8"/>
    <w:rsid w:val="00302AE8"/>
    <w:rsid w:val="00302BB1"/>
    <w:rsid w:val="003035BE"/>
    <w:rsid w:val="00304210"/>
    <w:rsid w:val="0030435C"/>
    <w:rsid w:val="003048D7"/>
    <w:rsid w:val="00304A1B"/>
    <w:rsid w:val="00304AD2"/>
    <w:rsid w:val="003054A1"/>
    <w:rsid w:val="00305882"/>
    <w:rsid w:val="00305BDC"/>
    <w:rsid w:val="003062E6"/>
    <w:rsid w:val="00306752"/>
    <w:rsid w:val="003068A5"/>
    <w:rsid w:val="003068B6"/>
    <w:rsid w:val="003071B9"/>
    <w:rsid w:val="003071F6"/>
    <w:rsid w:val="00307884"/>
    <w:rsid w:val="00307989"/>
    <w:rsid w:val="00307A18"/>
    <w:rsid w:val="00307B80"/>
    <w:rsid w:val="00307D76"/>
    <w:rsid w:val="00307FE0"/>
    <w:rsid w:val="003106D9"/>
    <w:rsid w:val="0031094B"/>
    <w:rsid w:val="00310D84"/>
    <w:rsid w:val="00310FB5"/>
    <w:rsid w:val="003112A6"/>
    <w:rsid w:val="00311738"/>
    <w:rsid w:val="00311806"/>
    <w:rsid w:val="0031195B"/>
    <w:rsid w:val="00311C08"/>
    <w:rsid w:val="00312567"/>
    <w:rsid w:val="00312586"/>
    <w:rsid w:val="00312616"/>
    <w:rsid w:val="0031278D"/>
    <w:rsid w:val="00312ECE"/>
    <w:rsid w:val="00313308"/>
    <w:rsid w:val="0031393C"/>
    <w:rsid w:val="00313CB0"/>
    <w:rsid w:val="00313D2D"/>
    <w:rsid w:val="00313DBE"/>
    <w:rsid w:val="00313F96"/>
    <w:rsid w:val="00314119"/>
    <w:rsid w:val="003145AE"/>
    <w:rsid w:val="00314602"/>
    <w:rsid w:val="00314B7D"/>
    <w:rsid w:val="003150CE"/>
    <w:rsid w:val="003151FB"/>
    <w:rsid w:val="003153EB"/>
    <w:rsid w:val="00315718"/>
    <w:rsid w:val="003157F9"/>
    <w:rsid w:val="00315AAB"/>
    <w:rsid w:val="00316166"/>
    <w:rsid w:val="0031734F"/>
    <w:rsid w:val="003175E1"/>
    <w:rsid w:val="00317934"/>
    <w:rsid w:val="0032001E"/>
    <w:rsid w:val="00320299"/>
    <w:rsid w:val="003206F1"/>
    <w:rsid w:val="0032079F"/>
    <w:rsid w:val="003207F8"/>
    <w:rsid w:val="003208B7"/>
    <w:rsid w:val="00321154"/>
    <w:rsid w:val="003211B0"/>
    <w:rsid w:val="00321201"/>
    <w:rsid w:val="00321351"/>
    <w:rsid w:val="00321595"/>
    <w:rsid w:val="0032162F"/>
    <w:rsid w:val="00321EDA"/>
    <w:rsid w:val="0032235B"/>
    <w:rsid w:val="003224AA"/>
    <w:rsid w:val="003224E7"/>
    <w:rsid w:val="003228AD"/>
    <w:rsid w:val="00322B46"/>
    <w:rsid w:val="00322CA0"/>
    <w:rsid w:val="00322D44"/>
    <w:rsid w:val="00322DFC"/>
    <w:rsid w:val="003233F2"/>
    <w:rsid w:val="003237F4"/>
    <w:rsid w:val="00323BBF"/>
    <w:rsid w:val="003251E1"/>
    <w:rsid w:val="00325222"/>
    <w:rsid w:val="003255E0"/>
    <w:rsid w:val="00325D7A"/>
    <w:rsid w:val="00326145"/>
    <w:rsid w:val="00326270"/>
    <w:rsid w:val="0032692C"/>
    <w:rsid w:val="00326DB8"/>
    <w:rsid w:val="00327163"/>
    <w:rsid w:val="00327249"/>
    <w:rsid w:val="00327305"/>
    <w:rsid w:val="00327370"/>
    <w:rsid w:val="00327531"/>
    <w:rsid w:val="00327B26"/>
    <w:rsid w:val="00330187"/>
    <w:rsid w:val="00330D47"/>
    <w:rsid w:val="00330E43"/>
    <w:rsid w:val="00331C77"/>
    <w:rsid w:val="00331DB6"/>
    <w:rsid w:val="00331F96"/>
    <w:rsid w:val="00332B55"/>
    <w:rsid w:val="00332ECA"/>
    <w:rsid w:val="00335536"/>
    <w:rsid w:val="00335EA8"/>
    <w:rsid w:val="003362F3"/>
    <w:rsid w:val="003363DD"/>
    <w:rsid w:val="00336778"/>
    <w:rsid w:val="003367CD"/>
    <w:rsid w:val="00336A80"/>
    <w:rsid w:val="00336E8A"/>
    <w:rsid w:val="00340361"/>
    <w:rsid w:val="00340795"/>
    <w:rsid w:val="003409AA"/>
    <w:rsid w:val="00340C94"/>
    <w:rsid w:val="0034111C"/>
    <w:rsid w:val="00341373"/>
    <w:rsid w:val="003415B9"/>
    <w:rsid w:val="00341675"/>
    <w:rsid w:val="00341E60"/>
    <w:rsid w:val="0034217F"/>
    <w:rsid w:val="00342478"/>
    <w:rsid w:val="00342AD2"/>
    <w:rsid w:val="003430AA"/>
    <w:rsid w:val="00343954"/>
    <w:rsid w:val="00343C96"/>
    <w:rsid w:val="00344561"/>
    <w:rsid w:val="00345328"/>
    <w:rsid w:val="00345405"/>
    <w:rsid w:val="00345DDD"/>
    <w:rsid w:val="0034683C"/>
    <w:rsid w:val="00346FED"/>
    <w:rsid w:val="003479A4"/>
    <w:rsid w:val="00347B48"/>
    <w:rsid w:val="00347D69"/>
    <w:rsid w:val="0035003C"/>
    <w:rsid w:val="0035007F"/>
    <w:rsid w:val="003507B3"/>
    <w:rsid w:val="00351B3C"/>
    <w:rsid w:val="00351C33"/>
    <w:rsid w:val="00351E01"/>
    <w:rsid w:val="003524CE"/>
    <w:rsid w:val="0035274C"/>
    <w:rsid w:val="00352D21"/>
    <w:rsid w:val="00353920"/>
    <w:rsid w:val="00353B9C"/>
    <w:rsid w:val="00353C0C"/>
    <w:rsid w:val="0035443D"/>
    <w:rsid w:val="00354493"/>
    <w:rsid w:val="00354DD0"/>
    <w:rsid w:val="00354FEE"/>
    <w:rsid w:val="00355AA2"/>
    <w:rsid w:val="00356275"/>
    <w:rsid w:val="00356287"/>
    <w:rsid w:val="003569B7"/>
    <w:rsid w:val="00356B54"/>
    <w:rsid w:val="00356C0B"/>
    <w:rsid w:val="00357875"/>
    <w:rsid w:val="00357B9C"/>
    <w:rsid w:val="00357FA9"/>
    <w:rsid w:val="00357FD0"/>
    <w:rsid w:val="00360119"/>
    <w:rsid w:val="003605B1"/>
    <w:rsid w:val="003612C8"/>
    <w:rsid w:val="00361412"/>
    <w:rsid w:val="003615CA"/>
    <w:rsid w:val="003618E7"/>
    <w:rsid w:val="00361AE6"/>
    <w:rsid w:val="003620C2"/>
    <w:rsid w:val="003624F5"/>
    <w:rsid w:val="00362940"/>
    <w:rsid w:val="003631AB"/>
    <w:rsid w:val="00363346"/>
    <w:rsid w:val="0036346F"/>
    <w:rsid w:val="003639E7"/>
    <w:rsid w:val="003642A6"/>
    <w:rsid w:val="00364428"/>
    <w:rsid w:val="00364853"/>
    <w:rsid w:val="00365018"/>
    <w:rsid w:val="00366031"/>
    <w:rsid w:val="003667B7"/>
    <w:rsid w:val="00367200"/>
    <w:rsid w:val="00367337"/>
    <w:rsid w:val="00367367"/>
    <w:rsid w:val="00367A7B"/>
    <w:rsid w:val="00367FD8"/>
    <w:rsid w:val="00370892"/>
    <w:rsid w:val="003709A3"/>
    <w:rsid w:val="00370B63"/>
    <w:rsid w:val="00370FCC"/>
    <w:rsid w:val="003711AF"/>
    <w:rsid w:val="00371364"/>
    <w:rsid w:val="00371703"/>
    <w:rsid w:val="00371852"/>
    <w:rsid w:val="00371A16"/>
    <w:rsid w:val="003733E5"/>
    <w:rsid w:val="00374685"/>
    <w:rsid w:val="00374848"/>
    <w:rsid w:val="00374CFA"/>
    <w:rsid w:val="00375018"/>
    <w:rsid w:val="003757B7"/>
    <w:rsid w:val="00375A8E"/>
    <w:rsid w:val="00375D09"/>
    <w:rsid w:val="00377105"/>
    <w:rsid w:val="003772A4"/>
    <w:rsid w:val="003772E7"/>
    <w:rsid w:val="0037739D"/>
    <w:rsid w:val="0037751C"/>
    <w:rsid w:val="00380734"/>
    <w:rsid w:val="00380915"/>
    <w:rsid w:val="00380BF6"/>
    <w:rsid w:val="00380C2D"/>
    <w:rsid w:val="00380F3F"/>
    <w:rsid w:val="003811A1"/>
    <w:rsid w:val="00381476"/>
    <w:rsid w:val="00381ADE"/>
    <w:rsid w:val="003820F8"/>
    <w:rsid w:val="00382232"/>
    <w:rsid w:val="00382E12"/>
    <w:rsid w:val="00382F1A"/>
    <w:rsid w:val="00383282"/>
    <w:rsid w:val="00383658"/>
    <w:rsid w:val="00383BB0"/>
    <w:rsid w:val="0038412E"/>
    <w:rsid w:val="003855A0"/>
    <w:rsid w:val="0038565B"/>
    <w:rsid w:val="00386053"/>
    <w:rsid w:val="0038676E"/>
    <w:rsid w:val="00387057"/>
    <w:rsid w:val="0038771D"/>
    <w:rsid w:val="003878D5"/>
    <w:rsid w:val="00390317"/>
    <w:rsid w:val="003906FF"/>
    <w:rsid w:val="00390A0D"/>
    <w:rsid w:val="00391847"/>
    <w:rsid w:val="0039287E"/>
    <w:rsid w:val="00393036"/>
    <w:rsid w:val="00393507"/>
    <w:rsid w:val="003936A1"/>
    <w:rsid w:val="0039381F"/>
    <w:rsid w:val="00393E44"/>
    <w:rsid w:val="003941B0"/>
    <w:rsid w:val="00394270"/>
    <w:rsid w:val="00394A41"/>
    <w:rsid w:val="00394DE2"/>
    <w:rsid w:val="00394EF3"/>
    <w:rsid w:val="003950C2"/>
    <w:rsid w:val="00395291"/>
    <w:rsid w:val="00395325"/>
    <w:rsid w:val="00396325"/>
    <w:rsid w:val="00396E94"/>
    <w:rsid w:val="003975BA"/>
    <w:rsid w:val="003977B5"/>
    <w:rsid w:val="00397AB6"/>
    <w:rsid w:val="00397ACA"/>
    <w:rsid w:val="00397E33"/>
    <w:rsid w:val="00397E6E"/>
    <w:rsid w:val="00397FE0"/>
    <w:rsid w:val="003A0E49"/>
    <w:rsid w:val="003A10C3"/>
    <w:rsid w:val="003A1676"/>
    <w:rsid w:val="003A16AC"/>
    <w:rsid w:val="003A1910"/>
    <w:rsid w:val="003A2131"/>
    <w:rsid w:val="003A38F3"/>
    <w:rsid w:val="003A5352"/>
    <w:rsid w:val="003A597F"/>
    <w:rsid w:val="003A6263"/>
    <w:rsid w:val="003A6340"/>
    <w:rsid w:val="003A6621"/>
    <w:rsid w:val="003A6ED8"/>
    <w:rsid w:val="003A71A8"/>
    <w:rsid w:val="003A7398"/>
    <w:rsid w:val="003A7926"/>
    <w:rsid w:val="003B00CA"/>
    <w:rsid w:val="003B01F6"/>
    <w:rsid w:val="003B030B"/>
    <w:rsid w:val="003B0432"/>
    <w:rsid w:val="003B0701"/>
    <w:rsid w:val="003B0821"/>
    <w:rsid w:val="003B08CB"/>
    <w:rsid w:val="003B0BE9"/>
    <w:rsid w:val="003B0DAF"/>
    <w:rsid w:val="003B188C"/>
    <w:rsid w:val="003B19F8"/>
    <w:rsid w:val="003B26EB"/>
    <w:rsid w:val="003B2AEC"/>
    <w:rsid w:val="003B2E9B"/>
    <w:rsid w:val="003B2F8D"/>
    <w:rsid w:val="003B3BC2"/>
    <w:rsid w:val="003B492F"/>
    <w:rsid w:val="003B4FAA"/>
    <w:rsid w:val="003B52CB"/>
    <w:rsid w:val="003B537A"/>
    <w:rsid w:val="003B547A"/>
    <w:rsid w:val="003B5C0F"/>
    <w:rsid w:val="003B5C42"/>
    <w:rsid w:val="003B6104"/>
    <w:rsid w:val="003B63B3"/>
    <w:rsid w:val="003B68C8"/>
    <w:rsid w:val="003B6CB0"/>
    <w:rsid w:val="003B6EBA"/>
    <w:rsid w:val="003B6FCA"/>
    <w:rsid w:val="003B75B9"/>
    <w:rsid w:val="003B7B43"/>
    <w:rsid w:val="003B7CCD"/>
    <w:rsid w:val="003B7D13"/>
    <w:rsid w:val="003B7D66"/>
    <w:rsid w:val="003C03BE"/>
    <w:rsid w:val="003C0DA2"/>
    <w:rsid w:val="003C0DBA"/>
    <w:rsid w:val="003C12E3"/>
    <w:rsid w:val="003C1952"/>
    <w:rsid w:val="003C1A18"/>
    <w:rsid w:val="003C1A49"/>
    <w:rsid w:val="003C1A95"/>
    <w:rsid w:val="003C2ADF"/>
    <w:rsid w:val="003C3261"/>
    <w:rsid w:val="003C451A"/>
    <w:rsid w:val="003C4869"/>
    <w:rsid w:val="003C4B5A"/>
    <w:rsid w:val="003C506A"/>
    <w:rsid w:val="003C556F"/>
    <w:rsid w:val="003C5C41"/>
    <w:rsid w:val="003C60CF"/>
    <w:rsid w:val="003C65E8"/>
    <w:rsid w:val="003C69A3"/>
    <w:rsid w:val="003C7461"/>
    <w:rsid w:val="003C7C8E"/>
    <w:rsid w:val="003D04AA"/>
    <w:rsid w:val="003D0788"/>
    <w:rsid w:val="003D0963"/>
    <w:rsid w:val="003D132A"/>
    <w:rsid w:val="003D1505"/>
    <w:rsid w:val="003D1517"/>
    <w:rsid w:val="003D194A"/>
    <w:rsid w:val="003D1B80"/>
    <w:rsid w:val="003D2938"/>
    <w:rsid w:val="003D2C75"/>
    <w:rsid w:val="003D3681"/>
    <w:rsid w:val="003D3FBA"/>
    <w:rsid w:val="003D402B"/>
    <w:rsid w:val="003D4444"/>
    <w:rsid w:val="003D4807"/>
    <w:rsid w:val="003D4CBC"/>
    <w:rsid w:val="003D5B2A"/>
    <w:rsid w:val="003D6AF6"/>
    <w:rsid w:val="003D6DAA"/>
    <w:rsid w:val="003D764F"/>
    <w:rsid w:val="003D7D81"/>
    <w:rsid w:val="003E0667"/>
    <w:rsid w:val="003E09F6"/>
    <w:rsid w:val="003E0BCE"/>
    <w:rsid w:val="003E1394"/>
    <w:rsid w:val="003E13E0"/>
    <w:rsid w:val="003E1660"/>
    <w:rsid w:val="003E1CD1"/>
    <w:rsid w:val="003E1D8E"/>
    <w:rsid w:val="003E1E66"/>
    <w:rsid w:val="003E2A2D"/>
    <w:rsid w:val="003E2C03"/>
    <w:rsid w:val="003E2EEE"/>
    <w:rsid w:val="003E3083"/>
    <w:rsid w:val="003E4070"/>
    <w:rsid w:val="003E4936"/>
    <w:rsid w:val="003E4FB2"/>
    <w:rsid w:val="003E5106"/>
    <w:rsid w:val="003E521F"/>
    <w:rsid w:val="003E55F2"/>
    <w:rsid w:val="003E60F8"/>
    <w:rsid w:val="003E64A9"/>
    <w:rsid w:val="003E6ED1"/>
    <w:rsid w:val="003E7002"/>
    <w:rsid w:val="003E78F8"/>
    <w:rsid w:val="003E7905"/>
    <w:rsid w:val="003E7F6A"/>
    <w:rsid w:val="003F0336"/>
    <w:rsid w:val="003F076D"/>
    <w:rsid w:val="003F1D87"/>
    <w:rsid w:val="003F1DBE"/>
    <w:rsid w:val="003F2145"/>
    <w:rsid w:val="003F2147"/>
    <w:rsid w:val="003F2737"/>
    <w:rsid w:val="003F2B9B"/>
    <w:rsid w:val="003F4488"/>
    <w:rsid w:val="003F4AF9"/>
    <w:rsid w:val="003F4E2A"/>
    <w:rsid w:val="003F51AD"/>
    <w:rsid w:val="003F5547"/>
    <w:rsid w:val="003F56F7"/>
    <w:rsid w:val="003F57C7"/>
    <w:rsid w:val="003F5C40"/>
    <w:rsid w:val="003F6C8D"/>
    <w:rsid w:val="003F6E12"/>
    <w:rsid w:val="003F7244"/>
    <w:rsid w:val="003F7312"/>
    <w:rsid w:val="003F75ED"/>
    <w:rsid w:val="003F7796"/>
    <w:rsid w:val="004002B7"/>
    <w:rsid w:val="004003B0"/>
    <w:rsid w:val="004006DD"/>
    <w:rsid w:val="00400811"/>
    <w:rsid w:val="00400F31"/>
    <w:rsid w:val="004012AE"/>
    <w:rsid w:val="0040155C"/>
    <w:rsid w:val="00401B0A"/>
    <w:rsid w:val="00401E03"/>
    <w:rsid w:val="00402295"/>
    <w:rsid w:val="0040234F"/>
    <w:rsid w:val="00402356"/>
    <w:rsid w:val="0040276A"/>
    <w:rsid w:val="00402A2A"/>
    <w:rsid w:val="004033B4"/>
    <w:rsid w:val="004036AC"/>
    <w:rsid w:val="00403CFE"/>
    <w:rsid w:val="004041EA"/>
    <w:rsid w:val="00404A25"/>
    <w:rsid w:val="00404C2E"/>
    <w:rsid w:val="00405026"/>
    <w:rsid w:val="0040515B"/>
    <w:rsid w:val="00406B4D"/>
    <w:rsid w:val="00406B4F"/>
    <w:rsid w:val="00406B83"/>
    <w:rsid w:val="00406D0E"/>
    <w:rsid w:val="00406F6D"/>
    <w:rsid w:val="00410193"/>
    <w:rsid w:val="004102BB"/>
    <w:rsid w:val="00410CA1"/>
    <w:rsid w:val="004111D1"/>
    <w:rsid w:val="00411CDE"/>
    <w:rsid w:val="00412A6D"/>
    <w:rsid w:val="00412E79"/>
    <w:rsid w:val="00412F0C"/>
    <w:rsid w:val="00412F6E"/>
    <w:rsid w:val="004135CE"/>
    <w:rsid w:val="00414032"/>
    <w:rsid w:val="00414144"/>
    <w:rsid w:val="0041418A"/>
    <w:rsid w:val="0041443C"/>
    <w:rsid w:val="00414981"/>
    <w:rsid w:val="00414DC2"/>
    <w:rsid w:val="00414F77"/>
    <w:rsid w:val="0041549F"/>
    <w:rsid w:val="004154F7"/>
    <w:rsid w:val="004166D6"/>
    <w:rsid w:val="00416D44"/>
    <w:rsid w:val="00416F59"/>
    <w:rsid w:val="00416F62"/>
    <w:rsid w:val="0041755F"/>
    <w:rsid w:val="004176FF"/>
    <w:rsid w:val="00417944"/>
    <w:rsid w:val="004201E7"/>
    <w:rsid w:val="00421A27"/>
    <w:rsid w:val="00421D0A"/>
    <w:rsid w:val="004221AD"/>
    <w:rsid w:val="004229D8"/>
    <w:rsid w:val="00423671"/>
    <w:rsid w:val="004241C5"/>
    <w:rsid w:val="00424DC0"/>
    <w:rsid w:val="00424FA7"/>
    <w:rsid w:val="00426089"/>
    <w:rsid w:val="00426810"/>
    <w:rsid w:val="00426A87"/>
    <w:rsid w:val="00427905"/>
    <w:rsid w:val="00430120"/>
    <w:rsid w:val="004307F2"/>
    <w:rsid w:val="004309D8"/>
    <w:rsid w:val="00430C31"/>
    <w:rsid w:val="004313D1"/>
    <w:rsid w:val="00431FD5"/>
    <w:rsid w:val="00432110"/>
    <w:rsid w:val="00432483"/>
    <w:rsid w:val="004329F7"/>
    <w:rsid w:val="00432D7B"/>
    <w:rsid w:val="004334F7"/>
    <w:rsid w:val="00433668"/>
    <w:rsid w:val="00433EBE"/>
    <w:rsid w:val="004341D2"/>
    <w:rsid w:val="00434406"/>
    <w:rsid w:val="00434CA6"/>
    <w:rsid w:val="00435252"/>
    <w:rsid w:val="004361CF"/>
    <w:rsid w:val="00436878"/>
    <w:rsid w:val="00436A27"/>
    <w:rsid w:val="00436E08"/>
    <w:rsid w:val="00436EA2"/>
    <w:rsid w:val="0043751F"/>
    <w:rsid w:val="00437C3E"/>
    <w:rsid w:val="00437FA1"/>
    <w:rsid w:val="004403A5"/>
    <w:rsid w:val="0044096E"/>
    <w:rsid w:val="00440BA3"/>
    <w:rsid w:val="00440FED"/>
    <w:rsid w:val="0044111C"/>
    <w:rsid w:val="00441194"/>
    <w:rsid w:val="00441B0A"/>
    <w:rsid w:val="00441B92"/>
    <w:rsid w:val="00442607"/>
    <w:rsid w:val="00442AB9"/>
    <w:rsid w:val="00442CC2"/>
    <w:rsid w:val="00442E4A"/>
    <w:rsid w:val="00443607"/>
    <w:rsid w:val="004441D3"/>
    <w:rsid w:val="00444364"/>
    <w:rsid w:val="0044474B"/>
    <w:rsid w:val="00445CE4"/>
    <w:rsid w:val="00445FF7"/>
    <w:rsid w:val="0044657B"/>
    <w:rsid w:val="004467D0"/>
    <w:rsid w:val="004469DF"/>
    <w:rsid w:val="00447793"/>
    <w:rsid w:val="004478D7"/>
    <w:rsid w:val="004501CE"/>
    <w:rsid w:val="004503B3"/>
    <w:rsid w:val="004507DB"/>
    <w:rsid w:val="00450A0A"/>
    <w:rsid w:val="00451468"/>
    <w:rsid w:val="0045185F"/>
    <w:rsid w:val="00453341"/>
    <w:rsid w:val="004533EE"/>
    <w:rsid w:val="00453B8E"/>
    <w:rsid w:val="00453EE6"/>
    <w:rsid w:val="004542E8"/>
    <w:rsid w:val="0045438C"/>
    <w:rsid w:val="004545C6"/>
    <w:rsid w:val="00454CFC"/>
    <w:rsid w:val="00454DCA"/>
    <w:rsid w:val="00454F64"/>
    <w:rsid w:val="00455B17"/>
    <w:rsid w:val="00455E15"/>
    <w:rsid w:val="00455FE9"/>
    <w:rsid w:val="004561C0"/>
    <w:rsid w:val="00456544"/>
    <w:rsid w:val="00456649"/>
    <w:rsid w:val="00456748"/>
    <w:rsid w:val="004567B7"/>
    <w:rsid w:val="0045684A"/>
    <w:rsid w:val="00456856"/>
    <w:rsid w:val="00456A63"/>
    <w:rsid w:val="00456BA1"/>
    <w:rsid w:val="00456F5B"/>
    <w:rsid w:val="00457436"/>
    <w:rsid w:val="00457810"/>
    <w:rsid w:val="00457E1B"/>
    <w:rsid w:val="00457E8E"/>
    <w:rsid w:val="00460839"/>
    <w:rsid w:val="00460A4B"/>
    <w:rsid w:val="00460B35"/>
    <w:rsid w:val="00461210"/>
    <w:rsid w:val="004619EE"/>
    <w:rsid w:val="00461EC1"/>
    <w:rsid w:val="00462490"/>
    <w:rsid w:val="00462698"/>
    <w:rsid w:val="00462843"/>
    <w:rsid w:val="00462A0A"/>
    <w:rsid w:val="00463F47"/>
    <w:rsid w:val="00464F84"/>
    <w:rsid w:val="00465299"/>
    <w:rsid w:val="0046562A"/>
    <w:rsid w:val="00465D6F"/>
    <w:rsid w:val="00466117"/>
    <w:rsid w:val="00466410"/>
    <w:rsid w:val="00466638"/>
    <w:rsid w:val="00466A0F"/>
    <w:rsid w:val="004674A4"/>
    <w:rsid w:val="0046764F"/>
    <w:rsid w:val="0046795B"/>
    <w:rsid w:val="004701B9"/>
    <w:rsid w:val="004701FF"/>
    <w:rsid w:val="00470549"/>
    <w:rsid w:val="004708C0"/>
    <w:rsid w:val="00470AEE"/>
    <w:rsid w:val="004715CB"/>
    <w:rsid w:val="00471863"/>
    <w:rsid w:val="0047194E"/>
    <w:rsid w:val="00471B6B"/>
    <w:rsid w:val="00471C9F"/>
    <w:rsid w:val="00472183"/>
    <w:rsid w:val="004721D7"/>
    <w:rsid w:val="00472233"/>
    <w:rsid w:val="00472B27"/>
    <w:rsid w:val="004730F5"/>
    <w:rsid w:val="00473353"/>
    <w:rsid w:val="0047393E"/>
    <w:rsid w:val="00473A14"/>
    <w:rsid w:val="00473A23"/>
    <w:rsid w:val="00473BCA"/>
    <w:rsid w:val="00474CA8"/>
    <w:rsid w:val="00474E43"/>
    <w:rsid w:val="00475A4A"/>
    <w:rsid w:val="00475FBB"/>
    <w:rsid w:val="00476C4E"/>
    <w:rsid w:val="00477B66"/>
    <w:rsid w:val="00477D65"/>
    <w:rsid w:val="00477E49"/>
    <w:rsid w:val="0048076D"/>
    <w:rsid w:val="004807B3"/>
    <w:rsid w:val="00480AC0"/>
    <w:rsid w:val="00480E49"/>
    <w:rsid w:val="00480FD2"/>
    <w:rsid w:val="00480FDC"/>
    <w:rsid w:val="00481A3B"/>
    <w:rsid w:val="00481C24"/>
    <w:rsid w:val="00481D90"/>
    <w:rsid w:val="00481E96"/>
    <w:rsid w:val="00481F3F"/>
    <w:rsid w:val="0048230A"/>
    <w:rsid w:val="00482CD4"/>
    <w:rsid w:val="00482D23"/>
    <w:rsid w:val="00483261"/>
    <w:rsid w:val="004832DB"/>
    <w:rsid w:val="00484021"/>
    <w:rsid w:val="00485696"/>
    <w:rsid w:val="00485843"/>
    <w:rsid w:val="00485B23"/>
    <w:rsid w:val="00485C04"/>
    <w:rsid w:val="00485CD4"/>
    <w:rsid w:val="0048630D"/>
    <w:rsid w:val="00486319"/>
    <w:rsid w:val="004867B4"/>
    <w:rsid w:val="00486AC4"/>
    <w:rsid w:val="00486CB5"/>
    <w:rsid w:val="00487098"/>
    <w:rsid w:val="0048717D"/>
    <w:rsid w:val="004874E4"/>
    <w:rsid w:val="00487740"/>
    <w:rsid w:val="0049070D"/>
    <w:rsid w:val="00490879"/>
    <w:rsid w:val="0049108C"/>
    <w:rsid w:val="004914A9"/>
    <w:rsid w:val="00491540"/>
    <w:rsid w:val="00491958"/>
    <w:rsid w:val="00491BE4"/>
    <w:rsid w:val="00491DB2"/>
    <w:rsid w:val="00491EE4"/>
    <w:rsid w:val="00492877"/>
    <w:rsid w:val="00492B4C"/>
    <w:rsid w:val="00492E60"/>
    <w:rsid w:val="0049388E"/>
    <w:rsid w:val="00493B88"/>
    <w:rsid w:val="00493E9E"/>
    <w:rsid w:val="00494584"/>
    <w:rsid w:val="0049460B"/>
    <w:rsid w:val="004947DC"/>
    <w:rsid w:val="00494DA4"/>
    <w:rsid w:val="00494DDE"/>
    <w:rsid w:val="004958BE"/>
    <w:rsid w:val="00495AFB"/>
    <w:rsid w:val="0049624F"/>
    <w:rsid w:val="00496DC2"/>
    <w:rsid w:val="00496E75"/>
    <w:rsid w:val="00496E95"/>
    <w:rsid w:val="004975BF"/>
    <w:rsid w:val="00497659"/>
    <w:rsid w:val="00497CBD"/>
    <w:rsid w:val="004A004B"/>
    <w:rsid w:val="004A014C"/>
    <w:rsid w:val="004A0222"/>
    <w:rsid w:val="004A04EC"/>
    <w:rsid w:val="004A0AA8"/>
    <w:rsid w:val="004A0EC9"/>
    <w:rsid w:val="004A1A7F"/>
    <w:rsid w:val="004A1F88"/>
    <w:rsid w:val="004A1FE4"/>
    <w:rsid w:val="004A2109"/>
    <w:rsid w:val="004A22DB"/>
    <w:rsid w:val="004A2CA9"/>
    <w:rsid w:val="004A30C2"/>
    <w:rsid w:val="004A33EF"/>
    <w:rsid w:val="004A34C9"/>
    <w:rsid w:val="004A36CF"/>
    <w:rsid w:val="004A3C37"/>
    <w:rsid w:val="004A3CB5"/>
    <w:rsid w:val="004A3F6D"/>
    <w:rsid w:val="004A402F"/>
    <w:rsid w:val="004A441B"/>
    <w:rsid w:val="004A45F4"/>
    <w:rsid w:val="004A466E"/>
    <w:rsid w:val="004A4C86"/>
    <w:rsid w:val="004A4FDA"/>
    <w:rsid w:val="004A521F"/>
    <w:rsid w:val="004A537D"/>
    <w:rsid w:val="004A565D"/>
    <w:rsid w:val="004A5703"/>
    <w:rsid w:val="004A64F6"/>
    <w:rsid w:val="004A67F0"/>
    <w:rsid w:val="004A6B31"/>
    <w:rsid w:val="004A71C3"/>
    <w:rsid w:val="004A734B"/>
    <w:rsid w:val="004A74D2"/>
    <w:rsid w:val="004A7769"/>
    <w:rsid w:val="004A7E7D"/>
    <w:rsid w:val="004B0450"/>
    <w:rsid w:val="004B1E57"/>
    <w:rsid w:val="004B21AC"/>
    <w:rsid w:val="004B23AD"/>
    <w:rsid w:val="004B24E5"/>
    <w:rsid w:val="004B2965"/>
    <w:rsid w:val="004B29E0"/>
    <w:rsid w:val="004B350D"/>
    <w:rsid w:val="004B3C78"/>
    <w:rsid w:val="004B4224"/>
    <w:rsid w:val="004B4647"/>
    <w:rsid w:val="004B49BC"/>
    <w:rsid w:val="004B4E45"/>
    <w:rsid w:val="004B5164"/>
    <w:rsid w:val="004B51DD"/>
    <w:rsid w:val="004B5532"/>
    <w:rsid w:val="004B5E52"/>
    <w:rsid w:val="004B6577"/>
    <w:rsid w:val="004B6FA3"/>
    <w:rsid w:val="004B7455"/>
    <w:rsid w:val="004B74FF"/>
    <w:rsid w:val="004B787C"/>
    <w:rsid w:val="004B7CE4"/>
    <w:rsid w:val="004C0314"/>
    <w:rsid w:val="004C0401"/>
    <w:rsid w:val="004C080F"/>
    <w:rsid w:val="004C0AF5"/>
    <w:rsid w:val="004C0C49"/>
    <w:rsid w:val="004C117B"/>
    <w:rsid w:val="004C183D"/>
    <w:rsid w:val="004C2669"/>
    <w:rsid w:val="004C3AE2"/>
    <w:rsid w:val="004C3EC7"/>
    <w:rsid w:val="004C3EEE"/>
    <w:rsid w:val="004C4252"/>
    <w:rsid w:val="004C4536"/>
    <w:rsid w:val="004C460E"/>
    <w:rsid w:val="004C483D"/>
    <w:rsid w:val="004C496F"/>
    <w:rsid w:val="004C4EF9"/>
    <w:rsid w:val="004C5222"/>
    <w:rsid w:val="004C559F"/>
    <w:rsid w:val="004C6348"/>
    <w:rsid w:val="004C6654"/>
    <w:rsid w:val="004C68EA"/>
    <w:rsid w:val="004C6C7D"/>
    <w:rsid w:val="004C6E01"/>
    <w:rsid w:val="004C75B1"/>
    <w:rsid w:val="004C795A"/>
    <w:rsid w:val="004C7F93"/>
    <w:rsid w:val="004D07A4"/>
    <w:rsid w:val="004D0B26"/>
    <w:rsid w:val="004D1130"/>
    <w:rsid w:val="004D144A"/>
    <w:rsid w:val="004D208B"/>
    <w:rsid w:val="004D26B8"/>
    <w:rsid w:val="004D2F51"/>
    <w:rsid w:val="004D30E4"/>
    <w:rsid w:val="004D3211"/>
    <w:rsid w:val="004D3289"/>
    <w:rsid w:val="004D38C2"/>
    <w:rsid w:val="004D4A6E"/>
    <w:rsid w:val="004D4BD0"/>
    <w:rsid w:val="004D4FBD"/>
    <w:rsid w:val="004D4FC0"/>
    <w:rsid w:val="004D507A"/>
    <w:rsid w:val="004D5FC5"/>
    <w:rsid w:val="004D7083"/>
    <w:rsid w:val="004D70D1"/>
    <w:rsid w:val="004D7DA8"/>
    <w:rsid w:val="004E0F59"/>
    <w:rsid w:val="004E0FB1"/>
    <w:rsid w:val="004E1024"/>
    <w:rsid w:val="004E1CB0"/>
    <w:rsid w:val="004E252F"/>
    <w:rsid w:val="004E27D1"/>
    <w:rsid w:val="004E2892"/>
    <w:rsid w:val="004E2C2A"/>
    <w:rsid w:val="004E2E2D"/>
    <w:rsid w:val="004E30CC"/>
    <w:rsid w:val="004E362B"/>
    <w:rsid w:val="004E3681"/>
    <w:rsid w:val="004E3878"/>
    <w:rsid w:val="004E3AA4"/>
    <w:rsid w:val="004E3C59"/>
    <w:rsid w:val="004E3D74"/>
    <w:rsid w:val="004E4FF2"/>
    <w:rsid w:val="004E56CE"/>
    <w:rsid w:val="004E5AD0"/>
    <w:rsid w:val="004E6BAA"/>
    <w:rsid w:val="004E6F91"/>
    <w:rsid w:val="004E708D"/>
    <w:rsid w:val="004E784B"/>
    <w:rsid w:val="004E79D9"/>
    <w:rsid w:val="004E7B06"/>
    <w:rsid w:val="004E7ED0"/>
    <w:rsid w:val="004F0224"/>
    <w:rsid w:val="004F0615"/>
    <w:rsid w:val="004F0670"/>
    <w:rsid w:val="004F09D0"/>
    <w:rsid w:val="004F0B91"/>
    <w:rsid w:val="004F0DB4"/>
    <w:rsid w:val="004F0E04"/>
    <w:rsid w:val="004F188C"/>
    <w:rsid w:val="004F1A91"/>
    <w:rsid w:val="004F1EBC"/>
    <w:rsid w:val="004F2020"/>
    <w:rsid w:val="004F20E8"/>
    <w:rsid w:val="004F2C50"/>
    <w:rsid w:val="004F2DDD"/>
    <w:rsid w:val="004F2F43"/>
    <w:rsid w:val="004F3076"/>
    <w:rsid w:val="004F3142"/>
    <w:rsid w:val="004F32CD"/>
    <w:rsid w:val="004F393C"/>
    <w:rsid w:val="004F3B71"/>
    <w:rsid w:val="004F4208"/>
    <w:rsid w:val="004F4618"/>
    <w:rsid w:val="004F5154"/>
    <w:rsid w:val="004F538C"/>
    <w:rsid w:val="004F5835"/>
    <w:rsid w:val="004F5BD1"/>
    <w:rsid w:val="004F5C9E"/>
    <w:rsid w:val="004F5CFA"/>
    <w:rsid w:val="004F5EFE"/>
    <w:rsid w:val="004F661C"/>
    <w:rsid w:val="004F6650"/>
    <w:rsid w:val="004F69CB"/>
    <w:rsid w:val="004F6D99"/>
    <w:rsid w:val="004F71C7"/>
    <w:rsid w:val="004F7389"/>
    <w:rsid w:val="004F7A6D"/>
    <w:rsid w:val="004F7BE0"/>
    <w:rsid w:val="005003CE"/>
    <w:rsid w:val="00500572"/>
    <w:rsid w:val="0050129E"/>
    <w:rsid w:val="005012FA"/>
    <w:rsid w:val="00501304"/>
    <w:rsid w:val="00501425"/>
    <w:rsid w:val="00501A93"/>
    <w:rsid w:val="00501D48"/>
    <w:rsid w:val="00502792"/>
    <w:rsid w:val="00503175"/>
    <w:rsid w:val="005036BE"/>
    <w:rsid w:val="00503A86"/>
    <w:rsid w:val="00503F4C"/>
    <w:rsid w:val="00504311"/>
    <w:rsid w:val="0050485C"/>
    <w:rsid w:val="00504AC6"/>
    <w:rsid w:val="00504AF1"/>
    <w:rsid w:val="0050532E"/>
    <w:rsid w:val="005055A9"/>
    <w:rsid w:val="00505731"/>
    <w:rsid w:val="005068A5"/>
    <w:rsid w:val="005100B1"/>
    <w:rsid w:val="005107B6"/>
    <w:rsid w:val="00510C5E"/>
    <w:rsid w:val="00511079"/>
    <w:rsid w:val="005117E0"/>
    <w:rsid w:val="00511CDF"/>
    <w:rsid w:val="00512533"/>
    <w:rsid w:val="00512829"/>
    <w:rsid w:val="00513252"/>
    <w:rsid w:val="005132C3"/>
    <w:rsid w:val="0051356D"/>
    <w:rsid w:val="00513839"/>
    <w:rsid w:val="00513B29"/>
    <w:rsid w:val="00513DEF"/>
    <w:rsid w:val="0051423C"/>
    <w:rsid w:val="005145C1"/>
    <w:rsid w:val="00514B34"/>
    <w:rsid w:val="00514C3C"/>
    <w:rsid w:val="00514C91"/>
    <w:rsid w:val="00514CA9"/>
    <w:rsid w:val="005153CE"/>
    <w:rsid w:val="00516241"/>
    <w:rsid w:val="00516B31"/>
    <w:rsid w:val="00516FD9"/>
    <w:rsid w:val="0051705B"/>
    <w:rsid w:val="0051722E"/>
    <w:rsid w:val="00517336"/>
    <w:rsid w:val="00517390"/>
    <w:rsid w:val="0051791D"/>
    <w:rsid w:val="00517B70"/>
    <w:rsid w:val="00520702"/>
    <w:rsid w:val="0052087D"/>
    <w:rsid w:val="00520D6D"/>
    <w:rsid w:val="0052139C"/>
    <w:rsid w:val="005218DB"/>
    <w:rsid w:val="00521AB9"/>
    <w:rsid w:val="00522F9D"/>
    <w:rsid w:val="00523595"/>
    <w:rsid w:val="005236BB"/>
    <w:rsid w:val="00523E75"/>
    <w:rsid w:val="005242BC"/>
    <w:rsid w:val="005243E0"/>
    <w:rsid w:val="00524454"/>
    <w:rsid w:val="005249D8"/>
    <w:rsid w:val="00524C62"/>
    <w:rsid w:val="005256F3"/>
    <w:rsid w:val="005260B9"/>
    <w:rsid w:val="005265A3"/>
    <w:rsid w:val="00526783"/>
    <w:rsid w:val="00526E92"/>
    <w:rsid w:val="005270EA"/>
    <w:rsid w:val="0052721C"/>
    <w:rsid w:val="005278FB"/>
    <w:rsid w:val="00527C99"/>
    <w:rsid w:val="00527FB1"/>
    <w:rsid w:val="0053070D"/>
    <w:rsid w:val="005314C5"/>
    <w:rsid w:val="0053162F"/>
    <w:rsid w:val="00531777"/>
    <w:rsid w:val="005325E2"/>
    <w:rsid w:val="0053281C"/>
    <w:rsid w:val="00532D02"/>
    <w:rsid w:val="00532E61"/>
    <w:rsid w:val="005333A6"/>
    <w:rsid w:val="00533E15"/>
    <w:rsid w:val="005340C9"/>
    <w:rsid w:val="00534532"/>
    <w:rsid w:val="00534622"/>
    <w:rsid w:val="00534AD3"/>
    <w:rsid w:val="00534B4B"/>
    <w:rsid w:val="00534EE8"/>
    <w:rsid w:val="005350CC"/>
    <w:rsid w:val="00535258"/>
    <w:rsid w:val="0053551A"/>
    <w:rsid w:val="00535612"/>
    <w:rsid w:val="005357B7"/>
    <w:rsid w:val="0053591B"/>
    <w:rsid w:val="00535D78"/>
    <w:rsid w:val="00535F84"/>
    <w:rsid w:val="00535FD6"/>
    <w:rsid w:val="0053662A"/>
    <w:rsid w:val="00536C58"/>
    <w:rsid w:val="005371B1"/>
    <w:rsid w:val="005375FE"/>
    <w:rsid w:val="005403AB"/>
    <w:rsid w:val="00540B5A"/>
    <w:rsid w:val="00541B11"/>
    <w:rsid w:val="00541FA0"/>
    <w:rsid w:val="005420DE"/>
    <w:rsid w:val="00542249"/>
    <w:rsid w:val="005427DF"/>
    <w:rsid w:val="00542941"/>
    <w:rsid w:val="005431F5"/>
    <w:rsid w:val="005433DD"/>
    <w:rsid w:val="00543707"/>
    <w:rsid w:val="0054393C"/>
    <w:rsid w:val="00543940"/>
    <w:rsid w:val="00543B8C"/>
    <w:rsid w:val="00543EBB"/>
    <w:rsid w:val="00544213"/>
    <w:rsid w:val="005453F3"/>
    <w:rsid w:val="00545549"/>
    <w:rsid w:val="00546312"/>
    <w:rsid w:val="005467DC"/>
    <w:rsid w:val="005468C9"/>
    <w:rsid w:val="005469F5"/>
    <w:rsid w:val="00546E0A"/>
    <w:rsid w:val="005507C5"/>
    <w:rsid w:val="00550DF5"/>
    <w:rsid w:val="005513E6"/>
    <w:rsid w:val="0055150B"/>
    <w:rsid w:val="005518ED"/>
    <w:rsid w:val="00551950"/>
    <w:rsid w:val="005519B6"/>
    <w:rsid w:val="00552093"/>
    <w:rsid w:val="00552A53"/>
    <w:rsid w:val="0055385F"/>
    <w:rsid w:val="0055417C"/>
    <w:rsid w:val="0055470F"/>
    <w:rsid w:val="00554E4B"/>
    <w:rsid w:val="00554E7E"/>
    <w:rsid w:val="00555A88"/>
    <w:rsid w:val="00555F67"/>
    <w:rsid w:val="005560CD"/>
    <w:rsid w:val="00556605"/>
    <w:rsid w:val="005567CE"/>
    <w:rsid w:val="005568B3"/>
    <w:rsid w:val="00556CC5"/>
    <w:rsid w:val="00556FD7"/>
    <w:rsid w:val="00557240"/>
    <w:rsid w:val="0055746B"/>
    <w:rsid w:val="005601AC"/>
    <w:rsid w:val="005606A4"/>
    <w:rsid w:val="005607B8"/>
    <w:rsid w:val="00560A3F"/>
    <w:rsid w:val="00560CF5"/>
    <w:rsid w:val="0056126E"/>
    <w:rsid w:val="00561B17"/>
    <w:rsid w:val="00561D06"/>
    <w:rsid w:val="00561D54"/>
    <w:rsid w:val="00562000"/>
    <w:rsid w:val="00562254"/>
    <w:rsid w:val="00562330"/>
    <w:rsid w:val="0056272D"/>
    <w:rsid w:val="00562BAB"/>
    <w:rsid w:val="00562CDB"/>
    <w:rsid w:val="0056308E"/>
    <w:rsid w:val="005638C1"/>
    <w:rsid w:val="0056415C"/>
    <w:rsid w:val="005649BF"/>
    <w:rsid w:val="00564D0E"/>
    <w:rsid w:val="00564FCB"/>
    <w:rsid w:val="005650ED"/>
    <w:rsid w:val="00565869"/>
    <w:rsid w:val="005658C8"/>
    <w:rsid w:val="00565B93"/>
    <w:rsid w:val="00565F17"/>
    <w:rsid w:val="00567415"/>
    <w:rsid w:val="00567578"/>
    <w:rsid w:val="00567610"/>
    <w:rsid w:val="00567A5B"/>
    <w:rsid w:val="00570D2D"/>
    <w:rsid w:val="00570D37"/>
    <w:rsid w:val="00570D83"/>
    <w:rsid w:val="00570D9F"/>
    <w:rsid w:val="00570FC6"/>
    <w:rsid w:val="005714C6"/>
    <w:rsid w:val="005714F1"/>
    <w:rsid w:val="00571CA8"/>
    <w:rsid w:val="005734C0"/>
    <w:rsid w:val="00574BA6"/>
    <w:rsid w:val="00574E9B"/>
    <w:rsid w:val="005751EB"/>
    <w:rsid w:val="005758C0"/>
    <w:rsid w:val="00575935"/>
    <w:rsid w:val="00575C1D"/>
    <w:rsid w:val="00576EDB"/>
    <w:rsid w:val="005771FC"/>
    <w:rsid w:val="0057762D"/>
    <w:rsid w:val="005800C4"/>
    <w:rsid w:val="00580137"/>
    <w:rsid w:val="005802B6"/>
    <w:rsid w:val="00580464"/>
    <w:rsid w:val="00580497"/>
    <w:rsid w:val="005806AC"/>
    <w:rsid w:val="00580793"/>
    <w:rsid w:val="005808BF"/>
    <w:rsid w:val="00581032"/>
    <w:rsid w:val="00581470"/>
    <w:rsid w:val="005814C8"/>
    <w:rsid w:val="00581893"/>
    <w:rsid w:val="00581A74"/>
    <w:rsid w:val="00581E30"/>
    <w:rsid w:val="00582087"/>
    <w:rsid w:val="005826A1"/>
    <w:rsid w:val="00582E1B"/>
    <w:rsid w:val="005831DD"/>
    <w:rsid w:val="00583500"/>
    <w:rsid w:val="005835A1"/>
    <w:rsid w:val="00583F63"/>
    <w:rsid w:val="00584320"/>
    <w:rsid w:val="005845C6"/>
    <w:rsid w:val="00584BA6"/>
    <w:rsid w:val="00584F7E"/>
    <w:rsid w:val="00585034"/>
    <w:rsid w:val="005853C6"/>
    <w:rsid w:val="005853DA"/>
    <w:rsid w:val="00585484"/>
    <w:rsid w:val="005856BE"/>
    <w:rsid w:val="0058689E"/>
    <w:rsid w:val="00587053"/>
    <w:rsid w:val="005871A6"/>
    <w:rsid w:val="00587229"/>
    <w:rsid w:val="00587503"/>
    <w:rsid w:val="00587560"/>
    <w:rsid w:val="005877C3"/>
    <w:rsid w:val="005878A4"/>
    <w:rsid w:val="00587A7B"/>
    <w:rsid w:val="00587F7F"/>
    <w:rsid w:val="00590581"/>
    <w:rsid w:val="005907B2"/>
    <w:rsid w:val="005907D2"/>
    <w:rsid w:val="00590D59"/>
    <w:rsid w:val="00590DD7"/>
    <w:rsid w:val="00590E48"/>
    <w:rsid w:val="00590E8D"/>
    <w:rsid w:val="00591511"/>
    <w:rsid w:val="00591E99"/>
    <w:rsid w:val="0059254E"/>
    <w:rsid w:val="00592DC5"/>
    <w:rsid w:val="0059331A"/>
    <w:rsid w:val="00593970"/>
    <w:rsid w:val="00593CEA"/>
    <w:rsid w:val="0059409A"/>
    <w:rsid w:val="005941C8"/>
    <w:rsid w:val="005948B0"/>
    <w:rsid w:val="005949E8"/>
    <w:rsid w:val="00595574"/>
    <w:rsid w:val="00595795"/>
    <w:rsid w:val="00595E41"/>
    <w:rsid w:val="005963F6"/>
    <w:rsid w:val="00596BBA"/>
    <w:rsid w:val="005972F8"/>
    <w:rsid w:val="00597393"/>
    <w:rsid w:val="0059740C"/>
    <w:rsid w:val="005975C4"/>
    <w:rsid w:val="00597ED8"/>
    <w:rsid w:val="005A005E"/>
    <w:rsid w:val="005A1A32"/>
    <w:rsid w:val="005A26C8"/>
    <w:rsid w:val="005A2D6D"/>
    <w:rsid w:val="005A31CB"/>
    <w:rsid w:val="005A3255"/>
    <w:rsid w:val="005A34D5"/>
    <w:rsid w:val="005A4904"/>
    <w:rsid w:val="005A4959"/>
    <w:rsid w:val="005A49A7"/>
    <w:rsid w:val="005A4ACB"/>
    <w:rsid w:val="005A515A"/>
    <w:rsid w:val="005A5421"/>
    <w:rsid w:val="005A54AD"/>
    <w:rsid w:val="005A56F9"/>
    <w:rsid w:val="005A6120"/>
    <w:rsid w:val="005A62D6"/>
    <w:rsid w:val="005A6308"/>
    <w:rsid w:val="005A6BC4"/>
    <w:rsid w:val="005A6FC8"/>
    <w:rsid w:val="005A704D"/>
    <w:rsid w:val="005A7A31"/>
    <w:rsid w:val="005B16CF"/>
    <w:rsid w:val="005B18ED"/>
    <w:rsid w:val="005B1C65"/>
    <w:rsid w:val="005B1FF6"/>
    <w:rsid w:val="005B24FA"/>
    <w:rsid w:val="005B2553"/>
    <w:rsid w:val="005B259F"/>
    <w:rsid w:val="005B26AF"/>
    <w:rsid w:val="005B303B"/>
    <w:rsid w:val="005B325D"/>
    <w:rsid w:val="005B380F"/>
    <w:rsid w:val="005B39FE"/>
    <w:rsid w:val="005B3AF9"/>
    <w:rsid w:val="005B3C6D"/>
    <w:rsid w:val="005B4045"/>
    <w:rsid w:val="005B4368"/>
    <w:rsid w:val="005B441F"/>
    <w:rsid w:val="005B49A7"/>
    <w:rsid w:val="005B5B46"/>
    <w:rsid w:val="005B609E"/>
    <w:rsid w:val="005B6DF6"/>
    <w:rsid w:val="005B6EA6"/>
    <w:rsid w:val="005B780E"/>
    <w:rsid w:val="005B7B7D"/>
    <w:rsid w:val="005C0F3B"/>
    <w:rsid w:val="005C1058"/>
    <w:rsid w:val="005C1698"/>
    <w:rsid w:val="005C1948"/>
    <w:rsid w:val="005C19A5"/>
    <w:rsid w:val="005C22ED"/>
    <w:rsid w:val="005C263C"/>
    <w:rsid w:val="005C2679"/>
    <w:rsid w:val="005C2FF1"/>
    <w:rsid w:val="005C37EB"/>
    <w:rsid w:val="005C3AA2"/>
    <w:rsid w:val="005C3CE4"/>
    <w:rsid w:val="005C41D4"/>
    <w:rsid w:val="005C52B9"/>
    <w:rsid w:val="005C5342"/>
    <w:rsid w:val="005C53BD"/>
    <w:rsid w:val="005C6450"/>
    <w:rsid w:val="005C6612"/>
    <w:rsid w:val="005C69F9"/>
    <w:rsid w:val="005C6FAD"/>
    <w:rsid w:val="005C73B8"/>
    <w:rsid w:val="005C7DC5"/>
    <w:rsid w:val="005C7E2D"/>
    <w:rsid w:val="005D0079"/>
    <w:rsid w:val="005D059A"/>
    <w:rsid w:val="005D07AE"/>
    <w:rsid w:val="005D07C5"/>
    <w:rsid w:val="005D0B8C"/>
    <w:rsid w:val="005D1FF8"/>
    <w:rsid w:val="005D4213"/>
    <w:rsid w:val="005D425A"/>
    <w:rsid w:val="005D4302"/>
    <w:rsid w:val="005D4386"/>
    <w:rsid w:val="005D48C7"/>
    <w:rsid w:val="005D5A20"/>
    <w:rsid w:val="005D5C7B"/>
    <w:rsid w:val="005D612D"/>
    <w:rsid w:val="005D6F3E"/>
    <w:rsid w:val="005D722C"/>
    <w:rsid w:val="005D786C"/>
    <w:rsid w:val="005D7C15"/>
    <w:rsid w:val="005E00E5"/>
    <w:rsid w:val="005E0287"/>
    <w:rsid w:val="005E049F"/>
    <w:rsid w:val="005E0A2C"/>
    <w:rsid w:val="005E101E"/>
    <w:rsid w:val="005E1588"/>
    <w:rsid w:val="005E2774"/>
    <w:rsid w:val="005E3073"/>
    <w:rsid w:val="005E316A"/>
    <w:rsid w:val="005E36C6"/>
    <w:rsid w:val="005E3A26"/>
    <w:rsid w:val="005E3EB6"/>
    <w:rsid w:val="005E401A"/>
    <w:rsid w:val="005E40C6"/>
    <w:rsid w:val="005E4777"/>
    <w:rsid w:val="005E4E75"/>
    <w:rsid w:val="005E5E1A"/>
    <w:rsid w:val="005E6133"/>
    <w:rsid w:val="005E6903"/>
    <w:rsid w:val="005E6C16"/>
    <w:rsid w:val="005E746D"/>
    <w:rsid w:val="005E761E"/>
    <w:rsid w:val="005E7EAC"/>
    <w:rsid w:val="005F0108"/>
    <w:rsid w:val="005F0ECC"/>
    <w:rsid w:val="005F0FCA"/>
    <w:rsid w:val="005F1DFA"/>
    <w:rsid w:val="005F21A5"/>
    <w:rsid w:val="005F2470"/>
    <w:rsid w:val="005F28C6"/>
    <w:rsid w:val="005F3AA5"/>
    <w:rsid w:val="005F3CBD"/>
    <w:rsid w:val="005F3DCA"/>
    <w:rsid w:val="005F3F16"/>
    <w:rsid w:val="005F4454"/>
    <w:rsid w:val="005F4E6B"/>
    <w:rsid w:val="005F52CC"/>
    <w:rsid w:val="005F5323"/>
    <w:rsid w:val="005F5D1B"/>
    <w:rsid w:val="005F5E6F"/>
    <w:rsid w:val="005F6238"/>
    <w:rsid w:val="005F643B"/>
    <w:rsid w:val="005F65E2"/>
    <w:rsid w:val="005F6BD4"/>
    <w:rsid w:val="005F6F51"/>
    <w:rsid w:val="005F77B0"/>
    <w:rsid w:val="005F7859"/>
    <w:rsid w:val="005F7985"/>
    <w:rsid w:val="005F7E90"/>
    <w:rsid w:val="0060004D"/>
    <w:rsid w:val="0060006A"/>
    <w:rsid w:val="006000F2"/>
    <w:rsid w:val="00600185"/>
    <w:rsid w:val="00600CEB"/>
    <w:rsid w:val="00601966"/>
    <w:rsid w:val="00602A38"/>
    <w:rsid w:val="00602A84"/>
    <w:rsid w:val="00602AA1"/>
    <w:rsid w:val="00603131"/>
    <w:rsid w:val="00604367"/>
    <w:rsid w:val="006044BE"/>
    <w:rsid w:val="0060475F"/>
    <w:rsid w:val="0060557F"/>
    <w:rsid w:val="00605C71"/>
    <w:rsid w:val="006060C2"/>
    <w:rsid w:val="00606A26"/>
    <w:rsid w:val="00606AC6"/>
    <w:rsid w:val="00606CC0"/>
    <w:rsid w:val="00607091"/>
    <w:rsid w:val="006071A0"/>
    <w:rsid w:val="0060743C"/>
    <w:rsid w:val="00607690"/>
    <w:rsid w:val="00607D81"/>
    <w:rsid w:val="0061028E"/>
    <w:rsid w:val="0061055D"/>
    <w:rsid w:val="00610747"/>
    <w:rsid w:val="00610E03"/>
    <w:rsid w:val="00610EC7"/>
    <w:rsid w:val="0061176E"/>
    <w:rsid w:val="00612316"/>
    <w:rsid w:val="00612A14"/>
    <w:rsid w:val="006134D4"/>
    <w:rsid w:val="0061352A"/>
    <w:rsid w:val="00613554"/>
    <w:rsid w:val="00613611"/>
    <w:rsid w:val="00613BA1"/>
    <w:rsid w:val="00613C80"/>
    <w:rsid w:val="0061406F"/>
    <w:rsid w:val="0061417F"/>
    <w:rsid w:val="00614211"/>
    <w:rsid w:val="00614A14"/>
    <w:rsid w:val="00614CD1"/>
    <w:rsid w:val="00614EC4"/>
    <w:rsid w:val="00615413"/>
    <w:rsid w:val="0061567B"/>
    <w:rsid w:val="006158F6"/>
    <w:rsid w:val="006158F8"/>
    <w:rsid w:val="006164CB"/>
    <w:rsid w:val="006165B2"/>
    <w:rsid w:val="00616921"/>
    <w:rsid w:val="00617441"/>
    <w:rsid w:val="006174AD"/>
    <w:rsid w:val="00617624"/>
    <w:rsid w:val="00617B74"/>
    <w:rsid w:val="00617CDD"/>
    <w:rsid w:val="0062088F"/>
    <w:rsid w:val="00620E9D"/>
    <w:rsid w:val="0062103A"/>
    <w:rsid w:val="0062146E"/>
    <w:rsid w:val="0062152A"/>
    <w:rsid w:val="00621893"/>
    <w:rsid w:val="00621A71"/>
    <w:rsid w:val="00621DDE"/>
    <w:rsid w:val="00621F6A"/>
    <w:rsid w:val="00623074"/>
    <w:rsid w:val="00623583"/>
    <w:rsid w:val="00623794"/>
    <w:rsid w:val="00623BAD"/>
    <w:rsid w:val="0062462F"/>
    <w:rsid w:val="00624BA1"/>
    <w:rsid w:val="00624C19"/>
    <w:rsid w:val="00624C1D"/>
    <w:rsid w:val="00624DF4"/>
    <w:rsid w:val="00624FCA"/>
    <w:rsid w:val="006257E9"/>
    <w:rsid w:val="006261FE"/>
    <w:rsid w:val="0062661B"/>
    <w:rsid w:val="00626767"/>
    <w:rsid w:val="00626D80"/>
    <w:rsid w:val="006274A2"/>
    <w:rsid w:val="00627717"/>
    <w:rsid w:val="00627DE9"/>
    <w:rsid w:val="00627E8A"/>
    <w:rsid w:val="00627F4C"/>
    <w:rsid w:val="0063009B"/>
    <w:rsid w:val="00630118"/>
    <w:rsid w:val="00630206"/>
    <w:rsid w:val="00630BB3"/>
    <w:rsid w:val="00630F13"/>
    <w:rsid w:val="006310AE"/>
    <w:rsid w:val="00631762"/>
    <w:rsid w:val="00631D8D"/>
    <w:rsid w:val="00631DC9"/>
    <w:rsid w:val="00632196"/>
    <w:rsid w:val="006323B1"/>
    <w:rsid w:val="006328BF"/>
    <w:rsid w:val="00632FD1"/>
    <w:rsid w:val="006332DE"/>
    <w:rsid w:val="00633BF2"/>
    <w:rsid w:val="00633F67"/>
    <w:rsid w:val="006345C3"/>
    <w:rsid w:val="006349AF"/>
    <w:rsid w:val="0063503D"/>
    <w:rsid w:val="006362F9"/>
    <w:rsid w:val="006369A9"/>
    <w:rsid w:val="00636F47"/>
    <w:rsid w:val="006373CD"/>
    <w:rsid w:val="0063747D"/>
    <w:rsid w:val="00637A6E"/>
    <w:rsid w:val="00637BFA"/>
    <w:rsid w:val="00637CAA"/>
    <w:rsid w:val="00640248"/>
    <w:rsid w:val="006405CC"/>
    <w:rsid w:val="00640785"/>
    <w:rsid w:val="00640EAA"/>
    <w:rsid w:val="0064165D"/>
    <w:rsid w:val="006417ED"/>
    <w:rsid w:val="00642209"/>
    <w:rsid w:val="00642253"/>
    <w:rsid w:val="006433BD"/>
    <w:rsid w:val="006434EA"/>
    <w:rsid w:val="00643784"/>
    <w:rsid w:val="006437EB"/>
    <w:rsid w:val="00644186"/>
    <w:rsid w:val="00644A21"/>
    <w:rsid w:val="00644BE6"/>
    <w:rsid w:val="006450AE"/>
    <w:rsid w:val="00645C9F"/>
    <w:rsid w:val="00646305"/>
    <w:rsid w:val="006463D6"/>
    <w:rsid w:val="00646616"/>
    <w:rsid w:val="00646A6C"/>
    <w:rsid w:val="00646F20"/>
    <w:rsid w:val="00647079"/>
    <w:rsid w:val="006475E6"/>
    <w:rsid w:val="00647A4F"/>
    <w:rsid w:val="00647D7E"/>
    <w:rsid w:val="006508B9"/>
    <w:rsid w:val="00650CA1"/>
    <w:rsid w:val="006516FC"/>
    <w:rsid w:val="00651854"/>
    <w:rsid w:val="00651998"/>
    <w:rsid w:val="00651EAB"/>
    <w:rsid w:val="00652992"/>
    <w:rsid w:val="006530C1"/>
    <w:rsid w:val="006539E8"/>
    <w:rsid w:val="00655043"/>
    <w:rsid w:val="006554B7"/>
    <w:rsid w:val="006563F3"/>
    <w:rsid w:val="006565D8"/>
    <w:rsid w:val="006568E7"/>
    <w:rsid w:val="00656AB0"/>
    <w:rsid w:val="00656B96"/>
    <w:rsid w:val="00656CF4"/>
    <w:rsid w:val="00656D08"/>
    <w:rsid w:val="006570BE"/>
    <w:rsid w:val="00657167"/>
    <w:rsid w:val="0065736B"/>
    <w:rsid w:val="00657AE5"/>
    <w:rsid w:val="00657B0C"/>
    <w:rsid w:val="00661193"/>
    <w:rsid w:val="006619B0"/>
    <w:rsid w:val="00661B9B"/>
    <w:rsid w:val="00661EE8"/>
    <w:rsid w:val="00662012"/>
    <w:rsid w:val="00662171"/>
    <w:rsid w:val="0066225D"/>
    <w:rsid w:val="00662543"/>
    <w:rsid w:val="006626D0"/>
    <w:rsid w:val="00662A2F"/>
    <w:rsid w:val="006638C8"/>
    <w:rsid w:val="00663DC6"/>
    <w:rsid w:val="00664D00"/>
    <w:rsid w:val="00664E8C"/>
    <w:rsid w:val="00665138"/>
    <w:rsid w:val="0066528A"/>
    <w:rsid w:val="00665384"/>
    <w:rsid w:val="0066549E"/>
    <w:rsid w:val="0066552E"/>
    <w:rsid w:val="006659F2"/>
    <w:rsid w:val="00665C32"/>
    <w:rsid w:val="00665C8E"/>
    <w:rsid w:val="00665CE3"/>
    <w:rsid w:val="00665F7C"/>
    <w:rsid w:val="00665FA3"/>
    <w:rsid w:val="00666387"/>
    <w:rsid w:val="0066699A"/>
    <w:rsid w:val="00666C65"/>
    <w:rsid w:val="00666DFC"/>
    <w:rsid w:val="00666EA6"/>
    <w:rsid w:val="00666EBB"/>
    <w:rsid w:val="00666F7A"/>
    <w:rsid w:val="00667385"/>
    <w:rsid w:val="0066779E"/>
    <w:rsid w:val="00670257"/>
    <w:rsid w:val="00670536"/>
    <w:rsid w:val="0067064F"/>
    <w:rsid w:val="0067123C"/>
    <w:rsid w:val="006712FB"/>
    <w:rsid w:val="006717DE"/>
    <w:rsid w:val="0067269D"/>
    <w:rsid w:val="006726A5"/>
    <w:rsid w:val="00672988"/>
    <w:rsid w:val="00672AEA"/>
    <w:rsid w:val="00672C64"/>
    <w:rsid w:val="00674235"/>
    <w:rsid w:val="006746D2"/>
    <w:rsid w:val="00674E6A"/>
    <w:rsid w:val="00675266"/>
    <w:rsid w:val="006752AF"/>
    <w:rsid w:val="006758DC"/>
    <w:rsid w:val="006761E9"/>
    <w:rsid w:val="0067661A"/>
    <w:rsid w:val="00676A64"/>
    <w:rsid w:val="00677901"/>
    <w:rsid w:val="00677925"/>
    <w:rsid w:val="006805CA"/>
    <w:rsid w:val="0068079A"/>
    <w:rsid w:val="00680D8B"/>
    <w:rsid w:val="00680F46"/>
    <w:rsid w:val="00681108"/>
    <w:rsid w:val="006811CD"/>
    <w:rsid w:val="00681FDC"/>
    <w:rsid w:val="0068251F"/>
    <w:rsid w:val="006827D7"/>
    <w:rsid w:val="00682962"/>
    <w:rsid w:val="006829A6"/>
    <w:rsid w:val="006829AF"/>
    <w:rsid w:val="006829E8"/>
    <w:rsid w:val="00682A0C"/>
    <w:rsid w:val="00682B48"/>
    <w:rsid w:val="00682B53"/>
    <w:rsid w:val="00682C3B"/>
    <w:rsid w:val="00682EC8"/>
    <w:rsid w:val="00682F27"/>
    <w:rsid w:val="006830E7"/>
    <w:rsid w:val="006837FC"/>
    <w:rsid w:val="0068426A"/>
    <w:rsid w:val="00684E6D"/>
    <w:rsid w:val="00684F36"/>
    <w:rsid w:val="00685D1B"/>
    <w:rsid w:val="0068630F"/>
    <w:rsid w:val="00686A16"/>
    <w:rsid w:val="00686C4B"/>
    <w:rsid w:val="00686EFC"/>
    <w:rsid w:val="00687196"/>
    <w:rsid w:val="006878F8"/>
    <w:rsid w:val="0069011A"/>
    <w:rsid w:val="00690143"/>
    <w:rsid w:val="006908CF"/>
    <w:rsid w:val="00690E2E"/>
    <w:rsid w:val="00690F90"/>
    <w:rsid w:val="006910ED"/>
    <w:rsid w:val="006915D7"/>
    <w:rsid w:val="006917E2"/>
    <w:rsid w:val="006927D9"/>
    <w:rsid w:val="00692814"/>
    <w:rsid w:val="00692C5F"/>
    <w:rsid w:val="0069320E"/>
    <w:rsid w:val="006932E7"/>
    <w:rsid w:val="00693347"/>
    <w:rsid w:val="0069334C"/>
    <w:rsid w:val="00693EC7"/>
    <w:rsid w:val="00694050"/>
    <w:rsid w:val="00694477"/>
    <w:rsid w:val="00694774"/>
    <w:rsid w:val="00694AF3"/>
    <w:rsid w:val="006956CF"/>
    <w:rsid w:val="006957B7"/>
    <w:rsid w:val="006959F3"/>
    <w:rsid w:val="00695B5E"/>
    <w:rsid w:val="00695BA1"/>
    <w:rsid w:val="00695F29"/>
    <w:rsid w:val="00696101"/>
    <w:rsid w:val="006965A1"/>
    <w:rsid w:val="006966C6"/>
    <w:rsid w:val="006967EB"/>
    <w:rsid w:val="00696CC6"/>
    <w:rsid w:val="00696D63"/>
    <w:rsid w:val="00697110"/>
    <w:rsid w:val="0069729C"/>
    <w:rsid w:val="00697788"/>
    <w:rsid w:val="006977EA"/>
    <w:rsid w:val="006A032F"/>
    <w:rsid w:val="006A0995"/>
    <w:rsid w:val="006A0A2B"/>
    <w:rsid w:val="006A0D4B"/>
    <w:rsid w:val="006A11D9"/>
    <w:rsid w:val="006A1215"/>
    <w:rsid w:val="006A138B"/>
    <w:rsid w:val="006A17C4"/>
    <w:rsid w:val="006A1A65"/>
    <w:rsid w:val="006A1A70"/>
    <w:rsid w:val="006A1E69"/>
    <w:rsid w:val="006A22B6"/>
    <w:rsid w:val="006A2420"/>
    <w:rsid w:val="006A303C"/>
    <w:rsid w:val="006A38FD"/>
    <w:rsid w:val="006A3A2D"/>
    <w:rsid w:val="006A3A53"/>
    <w:rsid w:val="006A41AE"/>
    <w:rsid w:val="006A468C"/>
    <w:rsid w:val="006A4856"/>
    <w:rsid w:val="006A488B"/>
    <w:rsid w:val="006A4937"/>
    <w:rsid w:val="006A4A09"/>
    <w:rsid w:val="006A564B"/>
    <w:rsid w:val="006A5CBF"/>
    <w:rsid w:val="006A6970"/>
    <w:rsid w:val="006A6B09"/>
    <w:rsid w:val="006A78AB"/>
    <w:rsid w:val="006A79C6"/>
    <w:rsid w:val="006A7B30"/>
    <w:rsid w:val="006A7B77"/>
    <w:rsid w:val="006B0386"/>
    <w:rsid w:val="006B048E"/>
    <w:rsid w:val="006B08CF"/>
    <w:rsid w:val="006B0B90"/>
    <w:rsid w:val="006B1545"/>
    <w:rsid w:val="006B25F7"/>
    <w:rsid w:val="006B2DA7"/>
    <w:rsid w:val="006B2F4D"/>
    <w:rsid w:val="006B3682"/>
    <w:rsid w:val="006B42A2"/>
    <w:rsid w:val="006B48CB"/>
    <w:rsid w:val="006B49F7"/>
    <w:rsid w:val="006B4CA9"/>
    <w:rsid w:val="006B4FE8"/>
    <w:rsid w:val="006B51CC"/>
    <w:rsid w:val="006B5A6D"/>
    <w:rsid w:val="006B6243"/>
    <w:rsid w:val="006B6A54"/>
    <w:rsid w:val="006B715C"/>
    <w:rsid w:val="006B757C"/>
    <w:rsid w:val="006B7CE0"/>
    <w:rsid w:val="006C08C5"/>
    <w:rsid w:val="006C0D79"/>
    <w:rsid w:val="006C1128"/>
    <w:rsid w:val="006C1445"/>
    <w:rsid w:val="006C2047"/>
    <w:rsid w:val="006C21D8"/>
    <w:rsid w:val="006C22B7"/>
    <w:rsid w:val="006C3220"/>
    <w:rsid w:val="006C3959"/>
    <w:rsid w:val="006C3A89"/>
    <w:rsid w:val="006C3FD6"/>
    <w:rsid w:val="006C4F4E"/>
    <w:rsid w:val="006C4FC1"/>
    <w:rsid w:val="006C506F"/>
    <w:rsid w:val="006C51A5"/>
    <w:rsid w:val="006C529D"/>
    <w:rsid w:val="006C5670"/>
    <w:rsid w:val="006C58B2"/>
    <w:rsid w:val="006C7B01"/>
    <w:rsid w:val="006C7CC9"/>
    <w:rsid w:val="006C7CFC"/>
    <w:rsid w:val="006D0E6B"/>
    <w:rsid w:val="006D1073"/>
    <w:rsid w:val="006D1363"/>
    <w:rsid w:val="006D1375"/>
    <w:rsid w:val="006D161C"/>
    <w:rsid w:val="006D171E"/>
    <w:rsid w:val="006D2146"/>
    <w:rsid w:val="006D256D"/>
    <w:rsid w:val="006D2B74"/>
    <w:rsid w:val="006D2F09"/>
    <w:rsid w:val="006D34F0"/>
    <w:rsid w:val="006D360A"/>
    <w:rsid w:val="006D427B"/>
    <w:rsid w:val="006D4389"/>
    <w:rsid w:val="006D4412"/>
    <w:rsid w:val="006D4488"/>
    <w:rsid w:val="006D4B02"/>
    <w:rsid w:val="006D53F3"/>
    <w:rsid w:val="006D54FA"/>
    <w:rsid w:val="006D55AB"/>
    <w:rsid w:val="006D5BDF"/>
    <w:rsid w:val="006D5F64"/>
    <w:rsid w:val="006D6182"/>
    <w:rsid w:val="006D632E"/>
    <w:rsid w:val="006D65D7"/>
    <w:rsid w:val="006D6DBA"/>
    <w:rsid w:val="006D7A74"/>
    <w:rsid w:val="006D7E00"/>
    <w:rsid w:val="006D7E2A"/>
    <w:rsid w:val="006E0570"/>
    <w:rsid w:val="006E074C"/>
    <w:rsid w:val="006E0913"/>
    <w:rsid w:val="006E094A"/>
    <w:rsid w:val="006E12B1"/>
    <w:rsid w:val="006E13D1"/>
    <w:rsid w:val="006E1642"/>
    <w:rsid w:val="006E1A08"/>
    <w:rsid w:val="006E2414"/>
    <w:rsid w:val="006E257F"/>
    <w:rsid w:val="006E271F"/>
    <w:rsid w:val="006E283E"/>
    <w:rsid w:val="006E2A1E"/>
    <w:rsid w:val="006E2A4B"/>
    <w:rsid w:val="006E37F4"/>
    <w:rsid w:val="006E43D5"/>
    <w:rsid w:val="006E45B2"/>
    <w:rsid w:val="006E4D0C"/>
    <w:rsid w:val="006E4D1B"/>
    <w:rsid w:val="006E5879"/>
    <w:rsid w:val="006E5B78"/>
    <w:rsid w:val="006E5B9E"/>
    <w:rsid w:val="006E63D0"/>
    <w:rsid w:val="006E677B"/>
    <w:rsid w:val="006E679C"/>
    <w:rsid w:val="006E6BA3"/>
    <w:rsid w:val="006E6DE8"/>
    <w:rsid w:val="006E7294"/>
    <w:rsid w:val="006E7BEB"/>
    <w:rsid w:val="006E7F4C"/>
    <w:rsid w:val="006F0007"/>
    <w:rsid w:val="006F01EB"/>
    <w:rsid w:val="006F06EC"/>
    <w:rsid w:val="006F1116"/>
    <w:rsid w:val="006F122D"/>
    <w:rsid w:val="006F166A"/>
    <w:rsid w:val="006F2423"/>
    <w:rsid w:val="006F2629"/>
    <w:rsid w:val="006F281B"/>
    <w:rsid w:val="006F2D11"/>
    <w:rsid w:val="006F3196"/>
    <w:rsid w:val="006F3C54"/>
    <w:rsid w:val="006F3D8C"/>
    <w:rsid w:val="006F43CE"/>
    <w:rsid w:val="006F4A9E"/>
    <w:rsid w:val="006F4DA0"/>
    <w:rsid w:val="006F5757"/>
    <w:rsid w:val="006F5E64"/>
    <w:rsid w:val="006F60DE"/>
    <w:rsid w:val="006F6119"/>
    <w:rsid w:val="006F6DF4"/>
    <w:rsid w:val="006F71AA"/>
    <w:rsid w:val="006F7914"/>
    <w:rsid w:val="006F7E46"/>
    <w:rsid w:val="007004A1"/>
    <w:rsid w:val="0070064D"/>
    <w:rsid w:val="00700AB4"/>
    <w:rsid w:val="00700FCA"/>
    <w:rsid w:val="00701645"/>
    <w:rsid w:val="0070279E"/>
    <w:rsid w:val="007027BD"/>
    <w:rsid w:val="007028D9"/>
    <w:rsid w:val="00702A7B"/>
    <w:rsid w:val="00702D5A"/>
    <w:rsid w:val="00702E0B"/>
    <w:rsid w:val="00702EF7"/>
    <w:rsid w:val="007034D8"/>
    <w:rsid w:val="00703989"/>
    <w:rsid w:val="00703AD6"/>
    <w:rsid w:val="007042E9"/>
    <w:rsid w:val="00704377"/>
    <w:rsid w:val="00704461"/>
    <w:rsid w:val="00704669"/>
    <w:rsid w:val="007046BB"/>
    <w:rsid w:val="00704EA5"/>
    <w:rsid w:val="0070512D"/>
    <w:rsid w:val="007051CD"/>
    <w:rsid w:val="007058ED"/>
    <w:rsid w:val="0070674D"/>
    <w:rsid w:val="007067F2"/>
    <w:rsid w:val="0070687A"/>
    <w:rsid w:val="00707B29"/>
    <w:rsid w:val="00707D55"/>
    <w:rsid w:val="00710393"/>
    <w:rsid w:val="0071118B"/>
    <w:rsid w:val="00711C78"/>
    <w:rsid w:val="00711E13"/>
    <w:rsid w:val="00711FC8"/>
    <w:rsid w:val="007120CD"/>
    <w:rsid w:val="00712EDA"/>
    <w:rsid w:val="007132C6"/>
    <w:rsid w:val="0071365B"/>
    <w:rsid w:val="007136D0"/>
    <w:rsid w:val="0071478B"/>
    <w:rsid w:val="007150ED"/>
    <w:rsid w:val="00715517"/>
    <w:rsid w:val="007155A9"/>
    <w:rsid w:val="007158E1"/>
    <w:rsid w:val="00715FC0"/>
    <w:rsid w:val="00716807"/>
    <w:rsid w:val="0071705B"/>
    <w:rsid w:val="00717563"/>
    <w:rsid w:val="00717F29"/>
    <w:rsid w:val="007202A1"/>
    <w:rsid w:val="00720505"/>
    <w:rsid w:val="0072168D"/>
    <w:rsid w:val="00721C88"/>
    <w:rsid w:val="00722142"/>
    <w:rsid w:val="007228AC"/>
    <w:rsid w:val="00722DB8"/>
    <w:rsid w:val="007236A3"/>
    <w:rsid w:val="007239B6"/>
    <w:rsid w:val="00723AE1"/>
    <w:rsid w:val="0072478F"/>
    <w:rsid w:val="0072490A"/>
    <w:rsid w:val="00724C2E"/>
    <w:rsid w:val="0072517D"/>
    <w:rsid w:val="0072558B"/>
    <w:rsid w:val="007257FE"/>
    <w:rsid w:val="00725BB1"/>
    <w:rsid w:val="00725C2D"/>
    <w:rsid w:val="00726878"/>
    <w:rsid w:val="007269CC"/>
    <w:rsid w:val="00727DEE"/>
    <w:rsid w:val="00730050"/>
    <w:rsid w:val="00730664"/>
    <w:rsid w:val="00731179"/>
    <w:rsid w:val="0073124A"/>
    <w:rsid w:val="00731AA3"/>
    <w:rsid w:val="00731B79"/>
    <w:rsid w:val="00731EFA"/>
    <w:rsid w:val="0073224C"/>
    <w:rsid w:val="00733019"/>
    <w:rsid w:val="00733893"/>
    <w:rsid w:val="00734A05"/>
    <w:rsid w:val="00735C36"/>
    <w:rsid w:val="00735C6F"/>
    <w:rsid w:val="0073614B"/>
    <w:rsid w:val="00736391"/>
    <w:rsid w:val="007367B9"/>
    <w:rsid w:val="00737225"/>
    <w:rsid w:val="007408D5"/>
    <w:rsid w:val="007411FF"/>
    <w:rsid w:val="00741A34"/>
    <w:rsid w:val="007426AC"/>
    <w:rsid w:val="00742AA2"/>
    <w:rsid w:val="00742B44"/>
    <w:rsid w:val="00742E6D"/>
    <w:rsid w:val="007430C2"/>
    <w:rsid w:val="007437FB"/>
    <w:rsid w:val="007440C5"/>
    <w:rsid w:val="007440FE"/>
    <w:rsid w:val="007441FC"/>
    <w:rsid w:val="00744401"/>
    <w:rsid w:val="00744C59"/>
    <w:rsid w:val="00744F14"/>
    <w:rsid w:val="0074655A"/>
    <w:rsid w:val="007469B7"/>
    <w:rsid w:val="00746AFD"/>
    <w:rsid w:val="00746C78"/>
    <w:rsid w:val="00746EE0"/>
    <w:rsid w:val="00747DB9"/>
    <w:rsid w:val="007503A3"/>
    <w:rsid w:val="00750F99"/>
    <w:rsid w:val="00750FB7"/>
    <w:rsid w:val="00751842"/>
    <w:rsid w:val="00751AD9"/>
    <w:rsid w:val="00751B94"/>
    <w:rsid w:val="0075217F"/>
    <w:rsid w:val="007528B2"/>
    <w:rsid w:val="00752EC2"/>
    <w:rsid w:val="007536D6"/>
    <w:rsid w:val="00753BB5"/>
    <w:rsid w:val="0075531A"/>
    <w:rsid w:val="007555A2"/>
    <w:rsid w:val="00755933"/>
    <w:rsid w:val="0075607A"/>
    <w:rsid w:val="00756832"/>
    <w:rsid w:val="00757588"/>
    <w:rsid w:val="00757A13"/>
    <w:rsid w:val="00757A86"/>
    <w:rsid w:val="00757EF5"/>
    <w:rsid w:val="00760C94"/>
    <w:rsid w:val="00761C6B"/>
    <w:rsid w:val="00761CEE"/>
    <w:rsid w:val="00762337"/>
    <w:rsid w:val="00762391"/>
    <w:rsid w:val="007626D0"/>
    <w:rsid w:val="007627C9"/>
    <w:rsid w:val="00762A2F"/>
    <w:rsid w:val="00763F84"/>
    <w:rsid w:val="0076438B"/>
    <w:rsid w:val="00764755"/>
    <w:rsid w:val="00764D47"/>
    <w:rsid w:val="00764E08"/>
    <w:rsid w:val="007651CA"/>
    <w:rsid w:val="007656DD"/>
    <w:rsid w:val="00766BA9"/>
    <w:rsid w:val="00766D77"/>
    <w:rsid w:val="00767391"/>
    <w:rsid w:val="00767519"/>
    <w:rsid w:val="007676C3"/>
    <w:rsid w:val="00767804"/>
    <w:rsid w:val="007679AB"/>
    <w:rsid w:val="00767EE3"/>
    <w:rsid w:val="00767F0F"/>
    <w:rsid w:val="007704E1"/>
    <w:rsid w:val="00770809"/>
    <w:rsid w:val="00770E4E"/>
    <w:rsid w:val="00770EDE"/>
    <w:rsid w:val="00770FF5"/>
    <w:rsid w:val="00771175"/>
    <w:rsid w:val="007711E4"/>
    <w:rsid w:val="00771800"/>
    <w:rsid w:val="00771C38"/>
    <w:rsid w:val="00771E35"/>
    <w:rsid w:val="00772569"/>
    <w:rsid w:val="0077267D"/>
    <w:rsid w:val="00772A49"/>
    <w:rsid w:val="00772E8C"/>
    <w:rsid w:val="00773080"/>
    <w:rsid w:val="007736D3"/>
    <w:rsid w:val="00773786"/>
    <w:rsid w:val="00773B54"/>
    <w:rsid w:val="00773C19"/>
    <w:rsid w:val="00773C5D"/>
    <w:rsid w:val="00774072"/>
    <w:rsid w:val="007744D1"/>
    <w:rsid w:val="00774E4F"/>
    <w:rsid w:val="0077500F"/>
    <w:rsid w:val="0077548E"/>
    <w:rsid w:val="00775F3D"/>
    <w:rsid w:val="00776CD9"/>
    <w:rsid w:val="00777315"/>
    <w:rsid w:val="00777354"/>
    <w:rsid w:val="00777387"/>
    <w:rsid w:val="007802E4"/>
    <w:rsid w:val="00780919"/>
    <w:rsid w:val="0078164A"/>
    <w:rsid w:val="0078195D"/>
    <w:rsid w:val="0078220C"/>
    <w:rsid w:val="007825F0"/>
    <w:rsid w:val="00782625"/>
    <w:rsid w:val="007826C8"/>
    <w:rsid w:val="00782972"/>
    <w:rsid w:val="00782D15"/>
    <w:rsid w:val="00783189"/>
    <w:rsid w:val="0078363D"/>
    <w:rsid w:val="00783ACA"/>
    <w:rsid w:val="00783EB8"/>
    <w:rsid w:val="00783F34"/>
    <w:rsid w:val="00784190"/>
    <w:rsid w:val="0078457B"/>
    <w:rsid w:val="00784756"/>
    <w:rsid w:val="00785256"/>
    <w:rsid w:val="0078539D"/>
    <w:rsid w:val="007856C1"/>
    <w:rsid w:val="00785EE7"/>
    <w:rsid w:val="0078691C"/>
    <w:rsid w:val="00786E2E"/>
    <w:rsid w:val="00786ED1"/>
    <w:rsid w:val="00787051"/>
    <w:rsid w:val="00787334"/>
    <w:rsid w:val="0078746E"/>
    <w:rsid w:val="00787E0D"/>
    <w:rsid w:val="0079018D"/>
    <w:rsid w:val="007901A8"/>
    <w:rsid w:val="00790A6D"/>
    <w:rsid w:val="00790B62"/>
    <w:rsid w:val="0079122F"/>
    <w:rsid w:val="007912BC"/>
    <w:rsid w:val="00791469"/>
    <w:rsid w:val="00791A00"/>
    <w:rsid w:val="00791DBA"/>
    <w:rsid w:val="00791DDE"/>
    <w:rsid w:val="00792A4C"/>
    <w:rsid w:val="00792CEE"/>
    <w:rsid w:val="00792FDD"/>
    <w:rsid w:val="00793855"/>
    <w:rsid w:val="00793861"/>
    <w:rsid w:val="00793893"/>
    <w:rsid w:val="00793AC7"/>
    <w:rsid w:val="00794325"/>
    <w:rsid w:val="00794380"/>
    <w:rsid w:val="007947C3"/>
    <w:rsid w:val="0079487B"/>
    <w:rsid w:val="00794B90"/>
    <w:rsid w:val="00794C8D"/>
    <w:rsid w:val="00794E92"/>
    <w:rsid w:val="00795198"/>
    <w:rsid w:val="0079656A"/>
    <w:rsid w:val="00796862"/>
    <w:rsid w:val="00796D86"/>
    <w:rsid w:val="00796F15"/>
    <w:rsid w:val="007977B6"/>
    <w:rsid w:val="007978C4"/>
    <w:rsid w:val="007A0FD0"/>
    <w:rsid w:val="007A138F"/>
    <w:rsid w:val="007A1636"/>
    <w:rsid w:val="007A1640"/>
    <w:rsid w:val="007A1685"/>
    <w:rsid w:val="007A169E"/>
    <w:rsid w:val="007A1813"/>
    <w:rsid w:val="007A2077"/>
    <w:rsid w:val="007A30EA"/>
    <w:rsid w:val="007A34D7"/>
    <w:rsid w:val="007A3585"/>
    <w:rsid w:val="007A3723"/>
    <w:rsid w:val="007A39DF"/>
    <w:rsid w:val="007A3A41"/>
    <w:rsid w:val="007A3A7F"/>
    <w:rsid w:val="007A43ED"/>
    <w:rsid w:val="007A4997"/>
    <w:rsid w:val="007A4BDD"/>
    <w:rsid w:val="007A4D49"/>
    <w:rsid w:val="007A6881"/>
    <w:rsid w:val="007A692A"/>
    <w:rsid w:val="007A69F8"/>
    <w:rsid w:val="007A6D55"/>
    <w:rsid w:val="007A6D9C"/>
    <w:rsid w:val="007A72EE"/>
    <w:rsid w:val="007A788D"/>
    <w:rsid w:val="007B0397"/>
    <w:rsid w:val="007B0615"/>
    <w:rsid w:val="007B0B25"/>
    <w:rsid w:val="007B0C7B"/>
    <w:rsid w:val="007B0F56"/>
    <w:rsid w:val="007B1037"/>
    <w:rsid w:val="007B1933"/>
    <w:rsid w:val="007B1D0E"/>
    <w:rsid w:val="007B2204"/>
    <w:rsid w:val="007B23CF"/>
    <w:rsid w:val="007B26DA"/>
    <w:rsid w:val="007B2767"/>
    <w:rsid w:val="007B3502"/>
    <w:rsid w:val="007B374D"/>
    <w:rsid w:val="007B3B46"/>
    <w:rsid w:val="007B3EC5"/>
    <w:rsid w:val="007B3FA4"/>
    <w:rsid w:val="007B43E2"/>
    <w:rsid w:val="007B44ED"/>
    <w:rsid w:val="007B468A"/>
    <w:rsid w:val="007B491A"/>
    <w:rsid w:val="007B5370"/>
    <w:rsid w:val="007B5705"/>
    <w:rsid w:val="007B5955"/>
    <w:rsid w:val="007B6123"/>
    <w:rsid w:val="007B61F5"/>
    <w:rsid w:val="007B621D"/>
    <w:rsid w:val="007B6306"/>
    <w:rsid w:val="007B63FA"/>
    <w:rsid w:val="007B6B9F"/>
    <w:rsid w:val="007B7413"/>
    <w:rsid w:val="007B7496"/>
    <w:rsid w:val="007B7AF5"/>
    <w:rsid w:val="007B7BD3"/>
    <w:rsid w:val="007B7D52"/>
    <w:rsid w:val="007C06D6"/>
    <w:rsid w:val="007C0802"/>
    <w:rsid w:val="007C098F"/>
    <w:rsid w:val="007C09FB"/>
    <w:rsid w:val="007C0EA8"/>
    <w:rsid w:val="007C1149"/>
    <w:rsid w:val="007C12BE"/>
    <w:rsid w:val="007C12D8"/>
    <w:rsid w:val="007C2739"/>
    <w:rsid w:val="007C2992"/>
    <w:rsid w:val="007C3593"/>
    <w:rsid w:val="007C47F4"/>
    <w:rsid w:val="007C4B0F"/>
    <w:rsid w:val="007C4B39"/>
    <w:rsid w:val="007C4DAD"/>
    <w:rsid w:val="007C501D"/>
    <w:rsid w:val="007C558C"/>
    <w:rsid w:val="007C5830"/>
    <w:rsid w:val="007C5DB8"/>
    <w:rsid w:val="007C6515"/>
    <w:rsid w:val="007C69A3"/>
    <w:rsid w:val="007C6CA2"/>
    <w:rsid w:val="007C6E92"/>
    <w:rsid w:val="007C77BE"/>
    <w:rsid w:val="007C7D64"/>
    <w:rsid w:val="007C7F84"/>
    <w:rsid w:val="007D05B2"/>
    <w:rsid w:val="007D0833"/>
    <w:rsid w:val="007D0B66"/>
    <w:rsid w:val="007D0C44"/>
    <w:rsid w:val="007D0D1E"/>
    <w:rsid w:val="007D105B"/>
    <w:rsid w:val="007D10C5"/>
    <w:rsid w:val="007D118D"/>
    <w:rsid w:val="007D1884"/>
    <w:rsid w:val="007D1972"/>
    <w:rsid w:val="007D1C4D"/>
    <w:rsid w:val="007D1F33"/>
    <w:rsid w:val="007D2146"/>
    <w:rsid w:val="007D2185"/>
    <w:rsid w:val="007D2391"/>
    <w:rsid w:val="007D24BF"/>
    <w:rsid w:val="007D2BBA"/>
    <w:rsid w:val="007D3307"/>
    <w:rsid w:val="007D41B3"/>
    <w:rsid w:val="007D432A"/>
    <w:rsid w:val="007D4DCD"/>
    <w:rsid w:val="007D4E21"/>
    <w:rsid w:val="007D553D"/>
    <w:rsid w:val="007D5A88"/>
    <w:rsid w:val="007D5DAA"/>
    <w:rsid w:val="007D5E27"/>
    <w:rsid w:val="007D5E83"/>
    <w:rsid w:val="007D61B1"/>
    <w:rsid w:val="007D63CF"/>
    <w:rsid w:val="007D6F64"/>
    <w:rsid w:val="007D7391"/>
    <w:rsid w:val="007D7B52"/>
    <w:rsid w:val="007E005E"/>
    <w:rsid w:val="007E12FD"/>
    <w:rsid w:val="007E161B"/>
    <w:rsid w:val="007E1635"/>
    <w:rsid w:val="007E25AB"/>
    <w:rsid w:val="007E2C70"/>
    <w:rsid w:val="007E2E0C"/>
    <w:rsid w:val="007E342C"/>
    <w:rsid w:val="007E35FB"/>
    <w:rsid w:val="007E3640"/>
    <w:rsid w:val="007E3785"/>
    <w:rsid w:val="007E45BC"/>
    <w:rsid w:val="007E5020"/>
    <w:rsid w:val="007E531A"/>
    <w:rsid w:val="007E5744"/>
    <w:rsid w:val="007E5AB5"/>
    <w:rsid w:val="007E5AC2"/>
    <w:rsid w:val="007E636B"/>
    <w:rsid w:val="007E72C6"/>
    <w:rsid w:val="007E79C5"/>
    <w:rsid w:val="007E7BD8"/>
    <w:rsid w:val="007F0036"/>
    <w:rsid w:val="007F0527"/>
    <w:rsid w:val="007F0741"/>
    <w:rsid w:val="007F11EF"/>
    <w:rsid w:val="007F143A"/>
    <w:rsid w:val="007F20E3"/>
    <w:rsid w:val="007F2845"/>
    <w:rsid w:val="007F3B1B"/>
    <w:rsid w:val="007F43BC"/>
    <w:rsid w:val="007F4740"/>
    <w:rsid w:val="007F4A14"/>
    <w:rsid w:val="007F4A67"/>
    <w:rsid w:val="007F5CEB"/>
    <w:rsid w:val="007F5F31"/>
    <w:rsid w:val="007F6202"/>
    <w:rsid w:val="007F77FE"/>
    <w:rsid w:val="007F7A86"/>
    <w:rsid w:val="007F7E1D"/>
    <w:rsid w:val="00800402"/>
    <w:rsid w:val="008006C6"/>
    <w:rsid w:val="0080092D"/>
    <w:rsid w:val="00800C52"/>
    <w:rsid w:val="00800FE1"/>
    <w:rsid w:val="0080153E"/>
    <w:rsid w:val="00801AD0"/>
    <w:rsid w:val="0080231F"/>
    <w:rsid w:val="00802382"/>
    <w:rsid w:val="00802BFB"/>
    <w:rsid w:val="00803C02"/>
    <w:rsid w:val="00803DE5"/>
    <w:rsid w:val="00803E88"/>
    <w:rsid w:val="008048A2"/>
    <w:rsid w:val="00805533"/>
    <w:rsid w:val="00805ACD"/>
    <w:rsid w:val="00805B84"/>
    <w:rsid w:val="0080742D"/>
    <w:rsid w:val="00807829"/>
    <w:rsid w:val="008100AC"/>
    <w:rsid w:val="00810195"/>
    <w:rsid w:val="0081033A"/>
    <w:rsid w:val="008114D3"/>
    <w:rsid w:val="0081151E"/>
    <w:rsid w:val="00812498"/>
    <w:rsid w:val="0081263E"/>
    <w:rsid w:val="008127E6"/>
    <w:rsid w:val="0081336E"/>
    <w:rsid w:val="0081351D"/>
    <w:rsid w:val="00813928"/>
    <w:rsid w:val="00813D96"/>
    <w:rsid w:val="00814643"/>
    <w:rsid w:val="00814E96"/>
    <w:rsid w:val="008157E5"/>
    <w:rsid w:val="008202CD"/>
    <w:rsid w:val="0082053A"/>
    <w:rsid w:val="00820DC7"/>
    <w:rsid w:val="00820FFB"/>
    <w:rsid w:val="00821698"/>
    <w:rsid w:val="008219B4"/>
    <w:rsid w:val="008221FE"/>
    <w:rsid w:val="008225F8"/>
    <w:rsid w:val="008228E5"/>
    <w:rsid w:val="00822B6B"/>
    <w:rsid w:val="00822BF5"/>
    <w:rsid w:val="0082377C"/>
    <w:rsid w:val="00823A0B"/>
    <w:rsid w:val="00823CE2"/>
    <w:rsid w:val="00823D45"/>
    <w:rsid w:val="00823E32"/>
    <w:rsid w:val="00824894"/>
    <w:rsid w:val="00824B75"/>
    <w:rsid w:val="00825366"/>
    <w:rsid w:val="0082570D"/>
    <w:rsid w:val="008269B2"/>
    <w:rsid w:val="00826B2C"/>
    <w:rsid w:val="00826C7B"/>
    <w:rsid w:val="00826CDA"/>
    <w:rsid w:val="00826DD9"/>
    <w:rsid w:val="00826E01"/>
    <w:rsid w:val="00826F66"/>
    <w:rsid w:val="00827726"/>
    <w:rsid w:val="00827780"/>
    <w:rsid w:val="008277A8"/>
    <w:rsid w:val="008278B6"/>
    <w:rsid w:val="00827FFC"/>
    <w:rsid w:val="008303BA"/>
    <w:rsid w:val="00830403"/>
    <w:rsid w:val="008307ED"/>
    <w:rsid w:val="00830A3D"/>
    <w:rsid w:val="0083117B"/>
    <w:rsid w:val="008318FF"/>
    <w:rsid w:val="00831AD1"/>
    <w:rsid w:val="00832320"/>
    <w:rsid w:val="00832918"/>
    <w:rsid w:val="00833065"/>
    <w:rsid w:val="0083350F"/>
    <w:rsid w:val="0083400A"/>
    <w:rsid w:val="00834358"/>
    <w:rsid w:val="008345C5"/>
    <w:rsid w:val="008346BD"/>
    <w:rsid w:val="00836984"/>
    <w:rsid w:val="00836B7A"/>
    <w:rsid w:val="00837179"/>
    <w:rsid w:val="00840405"/>
    <w:rsid w:val="008409AA"/>
    <w:rsid w:val="00840FB8"/>
    <w:rsid w:val="00841471"/>
    <w:rsid w:val="0084183C"/>
    <w:rsid w:val="00842244"/>
    <w:rsid w:val="00842E20"/>
    <w:rsid w:val="0084353E"/>
    <w:rsid w:val="00843A7A"/>
    <w:rsid w:val="008447F5"/>
    <w:rsid w:val="008449CE"/>
    <w:rsid w:val="008455EF"/>
    <w:rsid w:val="0084595E"/>
    <w:rsid w:val="00845BD5"/>
    <w:rsid w:val="00845E69"/>
    <w:rsid w:val="00846094"/>
    <w:rsid w:val="00846292"/>
    <w:rsid w:val="00846475"/>
    <w:rsid w:val="00846495"/>
    <w:rsid w:val="008466A6"/>
    <w:rsid w:val="00847884"/>
    <w:rsid w:val="00850413"/>
    <w:rsid w:val="008506DF"/>
    <w:rsid w:val="008506E1"/>
    <w:rsid w:val="008515EE"/>
    <w:rsid w:val="00851C6C"/>
    <w:rsid w:val="008520C3"/>
    <w:rsid w:val="00852419"/>
    <w:rsid w:val="008528D3"/>
    <w:rsid w:val="008535A7"/>
    <w:rsid w:val="0085381A"/>
    <w:rsid w:val="00853E62"/>
    <w:rsid w:val="00854297"/>
    <w:rsid w:val="008543BB"/>
    <w:rsid w:val="00854553"/>
    <w:rsid w:val="00854F9E"/>
    <w:rsid w:val="00855B86"/>
    <w:rsid w:val="00855C3D"/>
    <w:rsid w:val="00855FB5"/>
    <w:rsid w:val="008565F1"/>
    <w:rsid w:val="00856E8E"/>
    <w:rsid w:val="0086020B"/>
    <w:rsid w:val="0086042D"/>
    <w:rsid w:val="00860874"/>
    <w:rsid w:val="00860D70"/>
    <w:rsid w:val="00860EEE"/>
    <w:rsid w:val="008614C4"/>
    <w:rsid w:val="008617D0"/>
    <w:rsid w:val="00861987"/>
    <w:rsid w:val="00861A81"/>
    <w:rsid w:val="00862008"/>
    <w:rsid w:val="008621CF"/>
    <w:rsid w:val="00862720"/>
    <w:rsid w:val="008628C8"/>
    <w:rsid w:val="00862B2A"/>
    <w:rsid w:val="00862C67"/>
    <w:rsid w:val="00862F9F"/>
    <w:rsid w:val="0086309D"/>
    <w:rsid w:val="008630B9"/>
    <w:rsid w:val="00863D7B"/>
    <w:rsid w:val="00863F37"/>
    <w:rsid w:val="0086406B"/>
    <w:rsid w:val="00864C8C"/>
    <w:rsid w:val="00866400"/>
    <w:rsid w:val="008664C8"/>
    <w:rsid w:val="00866A47"/>
    <w:rsid w:val="00867606"/>
    <w:rsid w:val="00867651"/>
    <w:rsid w:val="008704A9"/>
    <w:rsid w:val="00870D04"/>
    <w:rsid w:val="0087118F"/>
    <w:rsid w:val="0087121B"/>
    <w:rsid w:val="008714B6"/>
    <w:rsid w:val="00871FC4"/>
    <w:rsid w:val="0087238A"/>
    <w:rsid w:val="008728BC"/>
    <w:rsid w:val="00872AA5"/>
    <w:rsid w:val="00873315"/>
    <w:rsid w:val="0087348D"/>
    <w:rsid w:val="008739D9"/>
    <w:rsid w:val="00873CC0"/>
    <w:rsid w:val="008743F3"/>
    <w:rsid w:val="0087444A"/>
    <w:rsid w:val="00874AB7"/>
    <w:rsid w:val="00874B53"/>
    <w:rsid w:val="00875139"/>
    <w:rsid w:val="00875388"/>
    <w:rsid w:val="008753A3"/>
    <w:rsid w:val="00875410"/>
    <w:rsid w:val="008754BE"/>
    <w:rsid w:val="00875500"/>
    <w:rsid w:val="00876315"/>
    <w:rsid w:val="0087631F"/>
    <w:rsid w:val="00876D40"/>
    <w:rsid w:val="00876DF0"/>
    <w:rsid w:val="008770EA"/>
    <w:rsid w:val="008776C1"/>
    <w:rsid w:val="00877A98"/>
    <w:rsid w:val="008801E3"/>
    <w:rsid w:val="008802FD"/>
    <w:rsid w:val="008808BE"/>
    <w:rsid w:val="00880E98"/>
    <w:rsid w:val="00880EDF"/>
    <w:rsid w:val="008811E3"/>
    <w:rsid w:val="00881D4F"/>
    <w:rsid w:val="00881F31"/>
    <w:rsid w:val="00881F7A"/>
    <w:rsid w:val="00881F9E"/>
    <w:rsid w:val="0088219A"/>
    <w:rsid w:val="00882273"/>
    <w:rsid w:val="008826CD"/>
    <w:rsid w:val="00882DE6"/>
    <w:rsid w:val="008834F9"/>
    <w:rsid w:val="00883506"/>
    <w:rsid w:val="00883D4D"/>
    <w:rsid w:val="00883FDD"/>
    <w:rsid w:val="00884009"/>
    <w:rsid w:val="008842CA"/>
    <w:rsid w:val="00884B59"/>
    <w:rsid w:val="00884C22"/>
    <w:rsid w:val="00884C88"/>
    <w:rsid w:val="008850BA"/>
    <w:rsid w:val="0088583D"/>
    <w:rsid w:val="00885876"/>
    <w:rsid w:val="00886185"/>
    <w:rsid w:val="008861D9"/>
    <w:rsid w:val="00886201"/>
    <w:rsid w:val="0088638C"/>
    <w:rsid w:val="008866F4"/>
    <w:rsid w:val="00886A8C"/>
    <w:rsid w:val="00886B86"/>
    <w:rsid w:val="00886EDF"/>
    <w:rsid w:val="008870F7"/>
    <w:rsid w:val="00887124"/>
    <w:rsid w:val="00887153"/>
    <w:rsid w:val="008877E0"/>
    <w:rsid w:val="008879C8"/>
    <w:rsid w:val="00887A42"/>
    <w:rsid w:val="00887E00"/>
    <w:rsid w:val="008908E5"/>
    <w:rsid w:val="00891216"/>
    <w:rsid w:val="00891C62"/>
    <w:rsid w:val="00892C3A"/>
    <w:rsid w:val="00892FFA"/>
    <w:rsid w:val="008937A9"/>
    <w:rsid w:val="00893C3D"/>
    <w:rsid w:val="0089468D"/>
    <w:rsid w:val="00894B8E"/>
    <w:rsid w:val="00894EF6"/>
    <w:rsid w:val="00894FDC"/>
    <w:rsid w:val="00895C37"/>
    <w:rsid w:val="00895CCD"/>
    <w:rsid w:val="00895DCF"/>
    <w:rsid w:val="008968FA"/>
    <w:rsid w:val="00896BDC"/>
    <w:rsid w:val="008972D8"/>
    <w:rsid w:val="008976A0"/>
    <w:rsid w:val="0089775B"/>
    <w:rsid w:val="0089781C"/>
    <w:rsid w:val="00897DD9"/>
    <w:rsid w:val="008A00EC"/>
    <w:rsid w:val="008A1582"/>
    <w:rsid w:val="008A16F9"/>
    <w:rsid w:val="008A1824"/>
    <w:rsid w:val="008A1992"/>
    <w:rsid w:val="008A1BE3"/>
    <w:rsid w:val="008A1D3E"/>
    <w:rsid w:val="008A24A8"/>
    <w:rsid w:val="008A2CBC"/>
    <w:rsid w:val="008A382B"/>
    <w:rsid w:val="008A4323"/>
    <w:rsid w:val="008A4485"/>
    <w:rsid w:val="008A45BC"/>
    <w:rsid w:val="008A4626"/>
    <w:rsid w:val="008A4B16"/>
    <w:rsid w:val="008A4D63"/>
    <w:rsid w:val="008A4E06"/>
    <w:rsid w:val="008A5BA8"/>
    <w:rsid w:val="008A62EE"/>
    <w:rsid w:val="008A6C96"/>
    <w:rsid w:val="008A6D62"/>
    <w:rsid w:val="008A6DD3"/>
    <w:rsid w:val="008A746F"/>
    <w:rsid w:val="008A7ECB"/>
    <w:rsid w:val="008A7FC4"/>
    <w:rsid w:val="008B0D33"/>
    <w:rsid w:val="008B13A3"/>
    <w:rsid w:val="008B13E9"/>
    <w:rsid w:val="008B1788"/>
    <w:rsid w:val="008B1F25"/>
    <w:rsid w:val="008B273E"/>
    <w:rsid w:val="008B2AC3"/>
    <w:rsid w:val="008B2BF0"/>
    <w:rsid w:val="008B2BF5"/>
    <w:rsid w:val="008B336D"/>
    <w:rsid w:val="008B3A4B"/>
    <w:rsid w:val="008B3B51"/>
    <w:rsid w:val="008B3BFF"/>
    <w:rsid w:val="008B4057"/>
    <w:rsid w:val="008B4145"/>
    <w:rsid w:val="008B4CAC"/>
    <w:rsid w:val="008B4EEE"/>
    <w:rsid w:val="008B4F54"/>
    <w:rsid w:val="008B4FD3"/>
    <w:rsid w:val="008B5290"/>
    <w:rsid w:val="008B61BF"/>
    <w:rsid w:val="008B71EA"/>
    <w:rsid w:val="008B7798"/>
    <w:rsid w:val="008B7983"/>
    <w:rsid w:val="008C0041"/>
    <w:rsid w:val="008C0787"/>
    <w:rsid w:val="008C09DD"/>
    <w:rsid w:val="008C149B"/>
    <w:rsid w:val="008C1BC1"/>
    <w:rsid w:val="008C257D"/>
    <w:rsid w:val="008C2C04"/>
    <w:rsid w:val="008C2CF5"/>
    <w:rsid w:val="008C2CFD"/>
    <w:rsid w:val="008C34BF"/>
    <w:rsid w:val="008C38B8"/>
    <w:rsid w:val="008C3FA4"/>
    <w:rsid w:val="008C478B"/>
    <w:rsid w:val="008C57D6"/>
    <w:rsid w:val="008C603A"/>
    <w:rsid w:val="008C6437"/>
    <w:rsid w:val="008C6481"/>
    <w:rsid w:val="008C6784"/>
    <w:rsid w:val="008C709D"/>
    <w:rsid w:val="008C71C8"/>
    <w:rsid w:val="008C789C"/>
    <w:rsid w:val="008C7F64"/>
    <w:rsid w:val="008D0615"/>
    <w:rsid w:val="008D0E5A"/>
    <w:rsid w:val="008D167D"/>
    <w:rsid w:val="008D16E0"/>
    <w:rsid w:val="008D261F"/>
    <w:rsid w:val="008D3037"/>
    <w:rsid w:val="008D4384"/>
    <w:rsid w:val="008D492A"/>
    <w:rsid w:val="008D4B58"/>
    <w:rsid w:val="008D4B8A"/>
    <w:rsid w:val="008D592C"/>
    <w:rsid w:val="008D6541"/>
    <w:rsid w:val="008D7119"/>
    <w:rsid w:val="008D7D7B"/>
    <w:rsid w:val="008E06FB"/>
    <w:rsid w:val="008E09AE"/>
    <w:rsid w:val="008E0F52"/>
    <w:rsid w:val="008E133A"/>
    <w:rsid w:val="008E2316"/>
    <w:rsid w:val="008E25F1"/>
    <w:rsid w:val="008E34BE"/>
    <w:rsid w:val="008E3F8B"/>
    <w:rsid w:val="008E42F4"/>
    <w:rsid w:val="008E44FD"/>
    <w:rsid w:val="008E5307"/>
    <w:rsid w:val="008E5595"/>
    <w:rsid w:val="008E5657"/>
    <w:rsid w:val="008E5BB9"/>
    <w:rsid w:val="008E5E51"/>
    <w:rsid w:val="008E607E"/>
    <w:rsid w:val="008E61C9"/>
    <w:rsid w:val="008E67D5"/>
    <w:rsid w:val="008E721F"/>
    <w:rsid w:val="008E754D"/>
    <w:rsid w:val="008E7D63"/>
    <w:rsid w:val="008F002A"/>
    <w:rsid w:val="008F00DB"/>
    <w:rsid w:val="008F059E"/>
    <w:rsid w:val="008F08FE"/>
    <w:rsid w:val="008F0BA7"/>
    <w:rsid w:val="008F0EDA"/>
    <w:rsid w:val="008F110E"/>
    <w:rsid w:val="008F1264"/>
    <w:rsid w:val="008F1339"/>
    <w:rsid w:val="008F1FFF"/>
    <w:rsid w:val="008F20D9"/>
    <w:rsid w:val="008F2CA1"/>
    <w:rsid w:val="008F37D3"/>
    <w:rsid w:val="008F449D"/>
    <w:rsid w:val="008F47C6"/>
    <w:rsid w:val="008F4AAC"/>
    <w:rsid w:val="008F4CF7"/>
    <w:rsid w:val="008F4EDF"/>
    <w:rsid w:val="008F5634"/>
    <w:rsid w:val="008F5948"/>
    <w:rsid w:val="008F5B4E"/>
    <w:rsid w:val="008F5D1F"/>
    <w:rsid w:val="008F5F42"/>
    <w:rsid w:val="008F60A4"/>
    <w:rsid w:val="008F60DF"/>
    <w:rsid w:val="008F62C5"/>
    <w:rsid w:val="008F684B"/>
    <w:rsid w:val="00900093"/>
    <w:rsid w:val="009006A2"/>
    <w:rsid w:val="00900931"/>
    <w:rsid w:val="00900966"/>
    <w:rsid w:val="0090102B"/>
    <w:rsid w:val="009011AF"/>
    <w:rsid w:val="00901448"/>
    <w:rsid w:val="00901535"/>
    <w:rsid w:val="00901959"/>
    <w:rsid w:val="00901B65"/>
    <w:rsid w:val="009026AD"/>
    <w:rsid w:val="009028C9"/>
    <w:rsid w:val="009036BC"/>
    <w:rsid w:val="00903AFB"/>
    <w:rsid w:val="00904888"/>
    <w:rsid w:val="00904B84"/>
    <w:rsid w:val="0090515B"/>
    <w:rsid w:val="0090592E"/>
    <w:rsid w:val="00905C47"/>
    <w:rsid w:val="00905E93"/>
    <w:rsid w:val="00906379"/>
    <w:rsid w:val="0090638B"/>
    <w:rsid w:val="00906393"/>
    <w:rsid w:val="00906480"/>
    <w:rsid w:val="0090680F"/>
    <w:rsid w:val="00907086"/>
    <w:rsid w:val="00907481"/>
    <w:rsid w:val="0090764B"/>
    <w:rsid w:val="00907C37"/>
    <w:rsid w:val="00907FB5"/>
    <w:rsid w:val="0091001B"/>
    <w:rsid w:val="009101EA"/>
    <w:rsid w:val="009106FC"/>
    <w:rsid w:val="0091090F"/>
    <w:rsid w:val="00910D45"/>
    <w:rsid w:val="00911514"/>
    <w:rsid w:val="00911748"/>
    <w:rsid w:val="009118BB"/>
    <w:rsid w:val="00911912"/>
    <w:rsid w:val="0091191F"/>
    <w:rsid w:val="009128C0"/>
    <w:rsid w:val="00912A2F"/>
    <w:rsid w:val="009140CD"/>
    <w:rsid w:val="009148F3"/>
    <w:rsid w:val="009149E0"/>
    <w:rsid w:val="00915541"/>
    <w:rsid w:val="00915B81"/>
    <w:rsid w:val="00915D6B"/>
    <w:rsid w:val="009160DF"/>
    <w:rsid w:val="00916159"/>
    <w:rsid w:val="00916287"/>
    <w:rsid w:val="009162C7"/>
    <w:rsid w:val="00916B1D"/>
    <w:rsid w:val="00916EC2"/>
    <w:rsid w:val="00917028"/>
    <w:rsid w:val="009174AA"/>
    <w:rsid w:val="009178BD"/>
    <w:rsid w:val="00917FC1"/>
    <w:rsid w:val="00920424"/>
    <w:rsid w:val="00920B54"/>
    <w:rsid w:val="009212F6"/>
    <w:rsid w:val="009213BD"/>
    <w:rsid w:val="00921DDD"/>
    <w:rsid w:val="00922435"/>
    <w:rsid w:val="00922DC3"/>
    <w:rsid w:val="00922EDB"/>
    <w:rsid w:val="00923522"/>
    <w:rsid w:val="00923543"/>
    <w:rsid w:val="00923AFA"/>
    <w:rsid w:val="00924627"/>
    <w:rsid w:val="00924A68"/>
    <w:rsid w:val="00924F76"/>
    <w:rsid w:val="009250A8"/>
    <w:rsid w:val="0092566F"/>
    <w:rsid w:val="00925BE6"/>
    <w:rsid w:val="00925BF1"/>
    <w:rsid w:val="0092627A"/>
    <w:rsid w:val="00926F61"/>
    <w:rsid w:val="009301D5"/>
    <w:rsid w:val="0093020A"/>
    <w:rsid w:val="00931064"/>
    <w:rsid w:val="009311CC"/>
    <w:rsid w:val="0093123D"/>
    <w:rsid w:val="009318A3"/>
    <w:rsid w:val="00932317"/>
    <w:rsid w:val="0093236E"/>
    <w:rsid w:val="009323C2"/>
    <w:rsid w:val="0093268F"/>
    <w:rsid w:val="009327E7"/>
    <w:rsid w:val="00933040"/>
    <w:rsid w:val="009330E9"/>
    <w:rsid w:val="00933B95"/>
    <w:rsid w:val="00933C35"/>
    <w:rsid w:val="00934624"/>
    <w:rsid w:val="009353C6"/>
    <w:rsid w:val="00935B49"/>
    <w:rsid w:val="00935D15"/>
    <w:rsid w:val="009366A5"/>
    <w:rsid w:val="00936A6B"/>
    <w:rsid w:val="00936C2F"/>
    <w:rsid w:val="00937148"/>
    <w:rsid w:val="00937816"/>
    <w:rsid w:val="009400C5"/>
    <w:rsid w:val="009402AB"/>
    <w:rsid w:val="00940572"/>
    <w:rsid w:val="00940614"/>
    <w:rsid w:val="00940804"/>
    <w:rsid w:val="009411FB"/>
    <w:rsid w:val="009414A9"/>
    <w:rsid w:val="00941629"/>
    <w:rsid w:val="00941B71"/>
    <w:rsid w:val="00941F73"/>
    <w:rsid w:val="009421AD"/>
    <w:rsid w:val="0094221C"/>
    <w:rsid w:val="009424B1"/>
    <w:rsid w:val="00942903"/>
    <w:rsid w:val="00942B92"/>
    <w:rsid w:val="00943DBC"/>
    <w:rsid w:val="0094409C"/>
    <w:rsid w:val="00944159"/>
    <w:rsid w:val="009444D9"/>
    <w:rsid w:val="009449B2"/>
    <w:rsid w:val="00944A82"/>
    <w:rsid w:val="0094540E"/>
    <w:rsid w:val="0094562C"/>
    <w:rsid w:val="00945BCA"/>
    <w:rsid w:val="00946865"/>
    <w:rsid w:val="00946C4D"/>
    <w:rsid w:val="00946FDA"/>
    <w:rsid w:val="009471B7"/>
    <w:rsid w:val="009473C3"/>
    <w:rsid w:val="0094758A"/>
    <w:rsid w:val="009502A9"/>
    <w:rsid w:val="00950409"/>
    <w:rsid w:val="009508F1"/>
    <w:rsid w:val="009509EA"/>
    <w:rsid w:val="0095285B"/>
    <w:rsid w:val="00952966"/>
    <w:rsid w:val="009531B5"/>
    <w:rsid w:val="009536DE"/>
    <w:rsid w:val="00953FE9"/>
    <w:rsid w:val="0095451C"/>
    <w:rsid w:val="0095481C"/>
    <w:rsid w:val="0095498C"/>
    <w:rsid w:val="00954AE8"/>
    <w:rsid w:val="00954E7F"/>
    <w:rsid w:val="009556D5"/>
    <w:rsid w:val="00955E45"/>
    <w:rsid w:val="009564A2"/>
    <w:rsid w:val="009567E6"/>
    <w:rsid w:val="00956B7B"/>
    <w:rsid w:val="00957076"/>
    <w:rsid w:val="00957081"/>
    <w:rsid w:val="009570A9"/>
    <w:rsid w:val="00957132"/>
    <w:rsid w:val="009576FD"/>
    <w:rsid w:val="009578EB"/>
    <w:rsid w:val="009578FF"/>
    <w:rsid w:val="00957B0C"/>
    <w:rsid w:val="00957E25"/>
    <w:rsid w:val="00957E2D"/>
    <w:rsid w:val="00957F26"/>
    <w:rsid w:val="00960446"/>
    <w:rsid w:val="009610ED"/>
    <w:rsid w:val="0096179B"/>
    <w:rsid w:val="00961DDB"/>
    <w:rsid w:val="00962AEF"/>
    <w:rsid w:val="00962AF9"/>
    <w:rsid w:val="00962CF7"/>
    <w:rsid w:val="009630FC"/>
    <w:rsid w:val="009633BB"/>
    <w:rsid w:val="009634AD"/>
    <w:rsid w:val="0096353B"/>
    <w:rsid w:val="00964221"/>
    <w:rsid w:val="0096485F"/>
    <w:rsid w:val="009651DC"/>
    <w:rsid w:val="00966B46"/>
    <w:rsid w:val="0096726D"/>
    <w:rsid w:val="00967354"/>
    <w:rsid w:val="009710F4"/>
    <w:rsid w:val="00971592"/>
    <w:rsid w:val="0097172B"/>
    <w:rsid w:val="00971B62"/>
    <w:rsid w:val="00971DDF"/>
    <w:rsid w:val="00971F1D"/>
    <w:rsid w:val="00972237"/>
    <w:rsid w:val="00972BF7"/>
    <w:rsid w:val="0097318A"/>
    <w:rsid w:val="009731D6"/>
    <w:rsid w:val="00973A99"/>
    <w:rsid w:val="00974050"/>
    <w:rsid w:val="00974207"/>
    <w:rsid w:val="00974708"/>
    <w:rsid w:val="00974746"/>
    <w:rsid w:val="009750A3"/>
    <w:rsid w:val="00975119"/>
    <w:rsid w:val="009757C7"/>
    <w:rsid w:val="009768B8"/>
    <w:rsid w:val="00976F04"/>
    <w:rsid w:val="009773EF"/>
    <w:rsid w:val="009777F4"/>
    <w:rsid w:val="00977AD8"/>
    <w:rsid w:val="00977DAD"/>
    <w:rsid w:val="00980A10"/>
    <w:rsid w:val="00981130"/>
    <w:rsid w:val="0098152E"/>
    <w:rsid w:val="0098164B"/>
    <w:rsid w:val="00981A9B"/>
    <w:rsid w:val="00981C03"/>
    <w:rsid w:val="0098251E"/>
    <w:rsid w:val="00983038"/>
    <w:rsid w:val="00983500"/>
    <w:rsid w:val="0098350B"/>
    <w:rsid w:val="00983D46"/>
    <w:rsid w:val="00983DCA"/>
    <w:rsid w:val="00984439"/>
    <w:rsid w:val="009844C1"/>
    <w:rsid w:val="00984996"/>
    <w:rsid w:val="00985EF7"/>
    <w:rsid w:val="00986396"/>
    <w:rsid w:val="00986CF9"/>
    <w:rsid w:val="00987416"/>
    <w:rsid w:val="00987A75"/>
    <w:rsid w:val="00987C9B"/>
    <w:rsid w:val="00990252"/>
    <w:rsid w:val="009907E2"/>
    <w:rsid w:val="00990894"/>
    <w:rsid w:val="00990C0E"/>
    <w:rsid w:val="00990D75"/>
    <w:rsid w:val="00991093"/>
    <w:rsid w:val="0099163B"/>
    <w:rsid w:val="00992343"/>
    <w:rsid w:val="00992924"/>
    <w:rsid w:val="00992958"/>
    <w:rsid w:val="00992E78"/>
    <w:rsid w:val="00993492"/>
    <w:rsid w:val="0099363C"/>
    <w:rsid w:val="009937F9"/>
    <w:rsid w:val="00993911"/>
    <w:rsid w:val="00993FA0"/>
    <w:rsid w:val="009944CB"/>
    <w:rsid w:val="009959AF"/>
    <w:rsid w:val="00996306"/>
    <w:rsid w:val="00996744"/>
    <w:rsid w:val="009967DA"/>
    <w:rsid w:val="00996CCD"/>
    <w:rsid w:val="0099705B"/>
    <w:rsid w:val="009976EF"/>
    <w:rsid w:val="00997748"/>
    <w:rsid w:val="00997C1A"/>
    <w:rsid w:val="00997CF4"/>
    <w:rsid w:val="009A00C6"/>
    <w:rsid w:val="009A02E9"/>
    <w:rsid w:val="009A051F"/>
    <w:rsid w:val="009A0FD5"/>
    <w:rsid w:val="009A1169"/>
    <w:rsid w:val="009A1425"/>
    <w:rsid w:val="009A1A10"/>
    <w:rsid w:val="009A1AAC"/>
    <w:rsid w:val="009A1B7B"/>
    <w:rsid w:val="009A21AF"/>
    <w:rsid w:val="009A2BC7"/>
    <w:rsid w:val="009A2D7E"/>
    <w:rsid w:val="009A3789"/>
    <w:rsid w:val="009A3902"/>
    <w:rsid w:val="009A3AA7"/>
    <w:rsid w:val="009A3FD5"/>
    <w:rsid w:val="009A4860"/>
    <w:rsid w:val="009A559B"/>
    <w:rsid w:val="009A66C7"/>
    <w:rsid w:val="009A6919"/>
    <w:rsid w:val="009A6AC7"/>
    <w:rsid w:val="009A6CC2"/>
    <w:rsid w:val="009A704F"/>
    <w:rsid w:val="009A7831"/>
    <w:rsid w:val="009B0408"/>
    <w:rsid w:val="009B052B"/>
    <w:rsid w:val="009B0843"/>
    <w:rsid w:val="009B0D83"/>
    <w:rsid w:val="009B0F58"/>
    <w:rsid w:val="009B158F"/>
    <w:rsid w:val="009B191B"/>
    <w:rsid w:val="009B1E47"/>
    <w:rsid w:val="009B20D0"/>
    <w:rsid w:val="009B21EC"/>
    <w:rsid w:val="009B28FE"/>
    <w:rsid w:val="009B2CED"/>
    <w:rsid w:val="009B3293"/>
    <w:rsid w:val="009B345D"/>
    <w:rsid w:val="009B3A1F"/>
    <w:rsid w:val="009B3D41"/>
    <w:rsid w:val="009B4B01"/>
    <w:rsid w:val="009B57C8"/>
    <w:rsid w:val="009B5A4D"/>
    <w:rsid w:val="009B5F3E"/>
    <w:rsid w:val="009B61A3"/>
    <w:rsid w:val="009B6CC2"/>
    <w:rsid w:val="009B7321"/>
    <w:rsid w:val="009B77A4"/>
    <w:rsid w:val="009B7A72"/>
    <w:rsid w:val="009B7BB8"/>
    <w:rsid w:val="009C126A"/>
    <w:rsid w:val="009C1D4C"/>
    <w:rsid w:val="009C25B0"/>
    <w:rsid w:val="009C2DAE"/>
    <w:rsid w:val="009C2DD2"/>
    <w:rsid w:val="009C391C"/>
    <w:rsid w:val="009C3ADF"/>
    <w:rsid w:val="009C3C1D"/>
    <w:rsid w:val="009C3E24"/>
    <w:rsid w:val="009C3E58"/>
    <w:rsid w:val="009C4063"/>
    <w:rsid w:val="009C427F"/>
    <w:rsid w:val="009C441F"/>
    <w:rsid w:val="009C4A07"/>
    <w:rsid w:val="009C4B8E"/>
    <w:rsid w:val="009C4E86"/>
    <w:rsid w:val="009C5052"/>
    <w:rsid w:val="009C51D5"/>
    <w:rsid w:val="009C543C"/>
    <w:rsid w:val="009C553F"/>
    <w:rsid w:val="009C599A"/>
    <w:rsid w:val="009C5A95"/>
    <w:rsid w:val="009C5B37"/>
    <w:rsid w:val="009C5CE3"/>
    <w:rsid w:val="009C5DB5"/>
    <w:rsid w:val="009C650E"/>
    <w:rsid w:val="009C69C9"/>
    <w:rsid w:val="009C6CCD"/>
    <w:rsid w:val="009C6FB2"/>
    <w:rsid w:val="009C70DB"/>
    <w:rsid w:val="009C790B"/>
    <w:rsid w:val="009C7C05"/>
    <w:rsid w:val="009D0E75"/>
    <w:rsid w:val="009D147F"/>
    <w:rsid w:val="009D159E"/>
    <w:rsid w:val="009D19BC"/>
    <w:rsid w:val="009D1ACB"/>
    <w:rsid w:val="009D2348"/>
    <w:rsid w:val="009D2863"/>
    <w:rsid w:val="009D2F0C"/>
    <w:rsid w:val="009D3578"/>
    <w:rsid w:val="009D3A5F"/>
    <w:rsid w:val="009D3C35"/>
    <w:rsid w:val="009D3EF3"/>
    <w:rsid w:val="009D41D3"/>
    <w:rsid w:val="009D4D6E"/>
    <w:rsid w:val="009D5177"/>
    <w:rsid w:val="009D5193"/>
    <w:rsid w:val="009D5231"/>
    <w:rsid w:val="009D5C32"/>
    <w:rsid w:val="009D6131"/>
    <w:rsid w:val="009D6472"/>
    <w:rsid w:val="009D6A86"/>
    <w:rsid w:val="009D6AD0"/>
    <w:rsid w:val="009D7281"/>
    <w:rsid w:val="009D79F4"/>
    <w:rsid w:val="009D7A14"/>
    <w:rsid w:val="009D7DA4"/>
    <w:rsid w:val="009E00CB"/>
    <w:rsid w:val="009E0D4A"/>
    <w:rsid w:val="009E1374"/>
    <w:rsid w:val="009E1802"/>
    <w:rsid w:val="009E2277"/>
    <w:rsid w:val="009E2B4C"/>
    <w:rsid w:val="009E3B26"/>
    <w:rsid w:val="009E3CD1"/>
    <w:rsid w:val="009E5AF5"/>
    <w:rsid w:val="009E5EB5"/>
    <w:rsid w:val="009E6BC2"/>
    <w:rsid w:val="009E74F0"/>
    <w:rsid w:val="009E7519"/>
    <w:rsid w:val="009F0768"/>
    <w:rsid w:val="009F0924"/>
    <w:rsid w:val="009F152E"/>
    <w:rsid w:val="009F1B3E"/>
    <w:rsid w:val="009F1C74"/>
    <w:rsid w:val="009F2530"/>
    <w:rsid w:val="009F2901"/>
    <w:rsid w:val="009F2B43"/>
    <w:rsid w:val="009F2CE5"/>
    <w:rsid w:val="009F3172"/>
    <w:rsid w:val="009F3320"/>
    <w:rsid w:val="009F372A"/>
    <w:rsid w:val="009F39AF"/>
    <w:rsid w:val="009F39EB"/>
    <w:rsid w:val="009F41F2"/>
    <w:rsid w:val="009F4EDC"/>
    <w:rsid w:val="009F5211"/>
    <w:rsid w:val="009F5ACD"/>
    <w:rsid w:val="009F6089"/>
    <w:rsid w:val="009F6789"/>
    <w:rsid w:val="009F75E7"/>
    <w:rsid w:val="009F7867"/>
    <w:rsid w:val="009F794A"/>
    <w:rsid w:val="009F7B81"/>
    <w:rsid w:val="009F7D66"/>
    <w:rsid w:val="009F7DFA"/>
    <w:rsid w:val="009F7EE2"/>
    <w:rsid w:val="009F7FBB"/>
    <w:rsid w:val="00A00BD2"/>
    <w:rsid w:val="00A00D54"/>
    <w:rsid w:val="00A00E56"/>
    <w:rsid w:val="00A01157"/>
    <w:rsid w:val="00A012B6"/>
    <w:rsid w:val="00A01C4B"/>
    <w:rsid w:val="00A01C99"/>
    <w:rsid w:val="00A027F3"/>
    <w:rsid w:val="00A02DC1"/>
    <w:rsid w:val="00A02FAD"/>
    <w:rsid w:val="00A03223"/>
    <w:rsid w:val="00A03978"/>
    <w:rsid w:val="00A03986"/>
    <w:rsid w:val="00A03C54"/>
    <w:rsid w:val="00A03F5D"/>
    <w:rsid w:val="00A04276"/>
    <w:rsid w:val="00A04ACA"/>
    <w:rsid w:val="00A052D8"/>
    <w:rsid w:val="00A05796"/>
    <w:rsid w:val="00A05DF3"/>
    <w:rsid w:val="00A05F1A"/>
    <w:rsid w:val="00A06147"/>
    <w:rsid w:val="00A065A5"/>
    <w:rsid w:val="00A0670C"/>
    <w:rsid w:val="00A077E4"/>
    <w:rsid w:val="00A07869"/>
    <w:rsid w:val="00A07976"/>
    <w:rsid w:val="00A07A51"/>
    <w:rsid w:val="00A07AFA"/>
    <w:rsid w:val="00A07E08"/>
    <w:rsid w:val="00A102C4"/>
    <w:rsid w:val="00A103A0"/>
    <w:rsid w:val="00A10ABD"/>
    <w:rsid w:val="00A10E6C"/>
    <w:rsid w:val="00A1104F"/>
    <w:rsid w:val="00A1113C"/>
    <w:rsid w:val="00A1134F"/>
    <w:rsid w:val="00A11FE8"/>
    <w:rsid w:val="00A12521"/>
    <w:rsid w:val="00A12549"/>
    <w:rsid w:val="00A12798"/>
    <w:rsid w:val="00A13368"/>
    <w:rsid w:val="00A1336B"/>
    <w:rsid w:val="00A14098"/>
    <w:rsid w:val="00A14357"/>
    <w:rsid w:val="00A144A6"/>
    <w:rsid w:val="00A1454C"/>
    <w:rsid w:val="00A146D9"/>
    <w:rsid w:val="00A153BE"/>
    <w:rsid w:val="00A15746"/>
    <w:rsid w:val="00A15C4B"/>
    <w:rsid w:val="00A15DEE"/>
    <w:rsid w:val="00A167B5"/>
    <w:rsid w:val="00A168A6"/>
    <w:rsid w:val="00A16AD7"/>
    <w:rsid w:val="00A16C7F"/>
    <w:rsid w:val="00A16DBE"/>
    <w:rsid w:val="00A17C4F"/>
    <w:rsid w:val="00A2008F"/>
    <w:rsid w:val="00A201C5"/>
    <w:rsid w:val="00A20653"/>
    <w:rsid w:val="00A20A39"/>
    <w:rsid w:val="00A21013"/>
    <w:rsid w:val="00A2190A"/>
    <w:rsid w:val="00A21B7C"/>
    <w:rsid w:val="00A22681"/>
    <w:rsid w:val="00A22C38"/>
    <w:rsid w:val="00A238BD"/>
    <w:rsid w:val="00A23BF6"/>
    <w:rsid w:val="00A23DA4"/>
    <w:rsid w:val="00A243E4"/>
    <w:rsid w:val="00A2459D"/>
    <w:rsid w:val="00A247DE"/>
    <w:rsid w:val="00A24907"/>
    <w:rsid w:val="00A24E23"/>
    <w:rsid w:val="00A24FB3"/>
    <w:rsid w:val="00A2523E"/>
    <w:rsid w:val="00A25A02"/>
    <w:rsid w:val="00A25F05"/>
    <w:rsid w:val="00A261C0"/>
    <w:rsid w:val="00A26A80"/>
    <w:rsid w:val="00A272D1"/>
    <w:rsid w:val="00A27652"/>
    <w:rsid w:val="00A27734"/>
    <w:rsid w:val="00A27D6E"/>
    <w:rsid w:val="00A30398"/>
    <w:rsid w:val="00A3073C"/>
    <w:rsid w:val="00A311AE"/>
    <w:rsid w:val="00A312A6"/>
    <w:rsid w:val="00A3130E"/>
    <w:rsid w:val="00A3155E"/>
    <w:rsid w:val="00A31D73"/>
    <w:rsid w:val="00A31DB4"/>
    <w:rsid w:val="00A324CF"/>
    <w:rsid w:val="00A32E8B"/>
    <w:rsid w:val="00A32ED6"/>
    <w:rsid w:val="00A3370E"/>
    <w:rsid w:val="00A344A5"/>
    <w:rsid w:val="00A346C3"/>
    <w:rsid w:val="00A34BD1"/>
    <w:rsid w:val="00A34DB0"/>
    <w:rsid w:val="00A35A48"/>
    <w:rsid w:val="00A36F91"/>
    <w:rsid w:val="00A3713F"/>
    <w:rsid w:val="00A37DB1"/>
    <w:rsid w:val="00A37F1D"/>
    <w:rsid w:val="00A37FC7"/>
    <w:rsid w:val="00A40391"/>
    <w:rsid w:val="00A404FA"/>
    <w:rsid w:val="00A413F0"/>
    <w:rsid w:val="00A41B56"/>
    <w:rsid w:val="00A428BD"/>
    <w:rsid w:val="00A428EC"/>
    <w:rsid w:val="00A429FD"/>
    <w:rsid w:val="00A42D07"/>
    <w:rsid w:val="00A43CEA"/>
    <w:rsid w:val="00A43DA6"/>
    <w:rsid w:val="00A44279"/>
    <w:rsid w:val="00A450C0"/>
    <w:rsid w:val="00A4526A"/>
    <w:rsid w:val="00A45468"/>
    <w:rsid w:val="00A45495"/>
    <w:rsid w:val="00A455F8"/>
    <w:rsid w:val="00A457D4"/>
    <w:rsid w:val="00A45A35"/>
    <w:rsid w:val="00A45BDF"/>
    <w:rsid w:val="00A461A6"/>
    <w:rsid w:val="00A46D28"/>
    <w:rsid w:val="00A472BD"/>
    <w:rsid w:val="00A4791B"/>
    <w:rsid w:val="00A50A48"/>
    <w:rsid w:val="00A50ED1"/>
    <w:rsid w:val="00A51242"/>
    <w:rsid w:val="00A513CA"/>
    <w:rsid w:val="00A51522"/>
    <w:rsid w:val="00A51573"/>
    <w:rsid w:val="00A51A5E"/>
    <w:rsid w:val="00A52523"/>
    <w:rsid w:val="00A52895"/>
    <w:rsid w:val="00A52CAE"/>
    <w:rsid w:val="00A53C75"/>
    <w:rsid w:val="00A53DA0"/>
    <w:rsid w:val="00A53F30"/>
    <w:rsid w:val="00A549A9"/>
    <w:rsid w:val="00A54C80"/>
    <w:rsid w:val="00A5608F"/>
    <w:rsid w:val="00A5765D"/>
    <w:rsid w:val="00A576EB"/>
    <w:rsid w:val="00A600ED"/>
    <w:rsid w:val="00A607CB"/>
    <w:rsid w:val="00A60A55"/>
    <w:rsid w:val="00A61543"/>
    <w:rsid w:val="00A61BFB"/>
    <w:rsid w:val="00A61D00"/>
    <w:rsid w:val="00A61F66"/>
    <w:rsid w:val="00A62B75"/>
    <w:rsid w:val="00A62DDC"/>
    <w:rsid w:val="00A6351F"/>
    <w:rsid w:val="00A635EA"/>
    <w:rsid w:val="00A63F65"/>
    <w:rsid w:val="00A650B0"/>
    <w:rsid w:val="00A65768"/>
    <w:rsid w:val="00A65A70"/>
    <w:rsid w:val="00A66143"/>
    <w:rsid w:val="00A66B94"/>
    <w:rsid w:val="00A66F36"/>
    <w:rsid w:val="00A67525"/>
    <w:rsid w:val="00A676D9"/>
    <w:rsid w:val="00A67749"/>
    <w:rsid w:val="00A67BF7"/>
    <w:rsid w:val="00A67EFC"/>
    <w:rsid w:val="00A7031E"/>
    <w:rsid w:val="00A709A1"/>
    <w:rsid w:val="00A7110C"/>
    <w:rsid w:val="00A71140"/>
    <w:rsid w:val="00A71AE4"/>
    <w:rsid w:val="00A71B04"/>
    <w:rsid w:val="00A71D2F"/>
    <w:rsid w:val="00A71DC7"/>
    <w:rsid w:val="00A727FC"/>
    <w:rsid w:val="00A72B7B"/>
    <w:rsid w:val="00A734BA"/>
    <w:rsid w:val="00A7368C"/>
    <w:rsid w:val="00A73790"/>
    <w:rsid w:val="00A739FB"/>
    <w:rsid w:val="00A73D06"/>
    <w:rsid w:val="00A740BF"/>
    <w:rsid w:val="00A74136"/>
    <w:rsid w:val="00A74692"/>
    <w:rsid w:val="00A74713"/>
    <w:rsid w:val="00A75135"/>
    <w:rsid w:val="00A75726"/>
    <w:rsid w:val="00A75995"/>
    <w:rsid w:val="00A7618B"/>
    <w:rsid w:val="00A7640B"/>
    <w:rsid w:val="00A767FB"/>
    <w:rsid w:val="00A76ED9"/>
    <w:rsid w:val="00A770BD"/>
    <w:rsid w:val="00A77198"/>
    <w:rsid w:val="00A774FA"/>
    <w:rsid w:val="00A775CA"/>
    <w:rsid w:val="00A7778B"/>
    <w:rsid w:val="00A803BC"/>
    <w:rsid w:val="00A803E4"/>
    <w:rsid w:val="00A8043F"/>
    <w:rsid w:val="00A804C4"/>
    <w:rsid w:val="00A80890"/>
    <w:rsid w:val="00A80969"/>
    <w:rsid w:val="00A815B6"/>
    <w:rsid w:val="00A816F4"/>
    <w:rsid w:val="00A81D03"/>
    <w:rsid w:val="00A821F2"/>
    <w:rsid w:val="00A82831"/>
    <w:rsid w:val="00A82975"/>
    <w:rsid w:val="00A82AA6"/>
    <w:rsid w:val="00A8336D"/>
    <w:rsid w:val="00A84644"/>
    <w:rsid w:val="00A84805"/>
    <w:rsid w:val="00A84B8C"/>
    <w:rsid w:val="00A85161"/>
    <w:rsid w:val="00A85279"/>
    <w:rsid w:val="00A85725"/>
    <w:rsid w:val="00A858C5"/>
    <w:rsid w:val="00A85BD7"/>
    <w:rsid w:val="00A85EAE"/>
    <w:rsid w:val="00A869F9"/>
    <w:rsid w:val="00A86A1B"/>
    <w:rsid w:val="00A86EA7"/>
    <w:rsid w:val="00A872DB"/>
    <w:rsid w:val="00A87BD2"/>
    <w:rsid w:val="00A91244"/>
    <w:rsid w:val="00A9165E"/>
    <w:rsid w:val="00A91778"/>
    <w:rsid w:val="00A91AA1"/>
    <w:rsid w:val="00A91ACF"/>
    <w:rsid w:val="00A9256F"/>
    <w:rsid w:val="00A926A8"/>
    <w:rsid w:val="00A92776"/>
    <w:rsid w:val="00A92C52"/>
    <w:rsid w:val="00A93181"/>
    <w:rsid w:val="00A938E6"/>
    <w:rsid w:val="00A93CCF"/>
    <w:rsid w:val="00A94640"/>
    <w:rsid w:val="00A94ABF"/>
    <w:rsid w:val="00A94D65"/>
    <w:rsid w:val="00A95100"/>
    <w:rsid w:val="00A958A9"/>
    <w:rsid w:val="00A95BD5"/>
    <w:rsid w:val="00A96095"/>
    <w:rsid w:val="00A966B7"/>
    <w:rsid w:val="00A96F12"/>
    <w:rsid w:val="00A96F78"/>
    <w:rsid w:val="00AA017F"/>
    <w:rsid w:val="00AA09A2"/>
    <w:rsid w:val="00AA0E18"/>
    <w:rsid w:val="00AA1087"/>
    <w:rsid w:val="00AA25A9"/>
    <w:rsid w:val="00AA26D9"/>
    <w:rsid w:val="00AA2C4C"/>
    <w:rsid w:val="00AA3DEA"/>
    <w:rsid w:val="00AA4BC4"/>
    <w:rsid w:val="00AA51AD"/>
    <w:rsid w:val="00AA591E"/>
    <w:rsid w:val="00AA65C9"/>
    <w:rsid w:val="00AA6ACB"/>
    <w:rsid w:val="00AA6C1D"/>
    <w:rsid w:val="00AA7CAB"/>
    <w:rsid w:val="00AA7E8F"/>
    <w:rsid w:val="00AB03F7"/>
    <w:rsid w:val="00AB078A"/>
    <w:rsid w:val="00AB0913"/>
    <w:rsid w:val="00AB0A32"/>
    <w:rsid w:val="00AB0E56"/>
    <w:rsid w:val="00AB0F4D"/>
    <w:rsid w:val="00AB1524"/>
    <w:rsid w:val="00AB1C7F"/>
    <w:rsid w:val="00AB21A8"/>
    <w:rsid w:val="00AB23A4"/>
    <w:rsid w:val="00AB2A07"/>
    <w:rsid w:val="00AB2BA3"/>
    <w:rsid w:val="00AB2C3C"/>
    <w:rsid w:val="00AB2DE0"/>
    <w:rsid w:val="00AB36B5"/>
    <w:rsid w:val="00AB3A15"/>
    <w:rsid w:val="00AB4621"/>
    <w:rsid w:val="00AB4ECC"/>
    <w:rsid w:val="00AB5AAA"/>
    <w:rsid w:val="00AB6601"/>
    <w:rsid w:val="00AB674E"/>
    <w:rsid w:val="00AB6D79"/>
    <w:rsid w:val="00AB7806"/>
    <w:rsid w:val="00AC025C"/>
    <w:rsid w:val="00AC02C1"/>
    <w:rsid w:val="00AC0836"/>
    <w:rsid w:val="00AC0AB6"/>
    <w:rsid w:val="00AC0C89"/>
    <w:rsid w:val="00AC10AD"/>
    <w:rsid w:val="00AC111B"/>
    <w:rsid w:val="00AC155D"/>
    <w:rsid w:val="00AC1E55"/>
    <w:rsid w:val="00AC276B"/>
    <w:rsid w:val="00AC2ABF"/>
    <w:rsid w:val="00AC3817"/>
    <w:rsid w:val="00AC3CE9"/>
    <w:rsid w:val="00AC3E23"/>
    <w:rsid w:val="00AC3F44"/>
    <w:rsid w:val="00AC4295"/>
    <w:rsid w:val="00AC429F"/>
    <w:rsid w:val="00AC49DB"/>
    <w:rsid w:val="00AC52EC"/>
    <w:rsid w:val="00AC60B4"/>
    <w:rsid w:val="00AC60B6"/>
    <w:rsid w:val="00AC6163"/>
    <w:rsid w:val="00AC6ECE"/>
    <w:rsid w:val="00AC78BF"/>
    <w:rsid w:val="00AD002B"/>
    <w:rsid w:val="00AD00C5"/>
    <w:rsid w:val="00AD0853"/>
    <w:rsid w:val="00AD165F"/>
    <w:rsid w:val="00AD222F"/>
    <w:rsid w:val="00AD25D1"/>
    <w:rsid w:val="00AD2794"/>
    <w:rsid w:val="00AD2B9F"/>
    <w:rsid w:val="00AD2DC5"/>
    <w:rsid w:val="00AD3084"/>
    <w:rsid w:val="00AD3455"/>
    <w:rsid w:val="00AD3CAD"/>
    <w:rsid w:val="00AD47DA"/>
    <w:rsid w:val="00AD5086"/>
    <w:rsid w:val="00AD58F6"/>
    <w:rsid w:val="00AD686E"/>
    <w:rsid w:val="00AD69FF"/>
    <w:rsid w:val="00AD6A33"/>
    <w:rsid w:val="00AD6FDF"/>
    <w:rsid w:val="00AD702B"/>
    <w:rsid w:val="00AD72E6"/>
    <w:rsid w:val="00AD788B"/>
    <w:rsid w:val="00AD7C95"/>
    <w:rsid w:val="00AE0430"/>
    <w:rsid w:val="00AE06D1"/>
    <w:rsid w:val="00AE0960"/>
    <w:rsid w:val="00AE12D9"/>
    <w:rsid w:val="00AE1576"/>
    <w:rsid w:val="00AE25D1"/>
    <w:rsid w:val="00AE2F29"/>
    <w:rsid w:val="00AE3DE1"/>
    <w:rsid w:val="00AE44AC"/>
    <w:rsid w:val="00AE461A"/>
    <w:rsid w:val="00AE48D1"/>
    <w:rsid w:val="00AE5A1C"/>
    <w:rsid w:val="00AE60C3"/>
    <w:rsid w:val="00AE63B3"/>
    <w:rsid w:val="00AE6E76"/>
    <w:rsid w:val="00AE6F68"/>
    <w:rsid w:val="00AE7100"/>
    <w:rsid w:val="00AE7527"/>
    <w:rsid w:val="00AE7C51"/>
    <w:rsid w:val="00AF0746"/>
    <w:rsid w:val="00AF09D6"/>
    <w:rsid w:val="00AF101E"/>
    <w:rsid w:val="00AF11F1"/>
    <w:rsid w:val="00AF1E3C"/>
    <w:rsid w:val="00AF259C"/>
    <w:rsid w:val="00AF2B2B"/>
    <w:rsid w:val="00AF2D54"/>
    <w:rsid w:val="00AF3458"/>
    <w:rsid w:val="00AF377A"/>
    <w:rsid w:val="00AF3F7B"/>
    <w:rsid w:val="00AF3F9E"/>
    <w:rsid w:val="00AF4145"/>
    <w:rsid w:val="00AF42B4"/>
    <w:rsid w:val="00AF49CC"/>
    <w:rsid w:val="00AF4B8A"/>
    <w:rsid w:val="00AF4F1B"/>
    <w:rsid w:val="00AF4F49"/>
    <w:rsid w:val="00AF50E9"/>
    <w:rsid w:val="00AF57D8"/>
    <w:rsid w:val="00AF5D48"/>
    <w:rsid w:val="00AF5EC6"/>
    <w:rsid w:val="00AF6BAA"/>
    <w:rsid w:val="00AF6C99"/>
    <w:rsid w:val="00AF6E21"/>
    <w:rsid w:val="00AF6E8A"/>
    <w:rsid w:val="00AF7213"/>
    <w:rsid w:val="00AF7D92"/>
    <w:rsid w:val="00B00C28"/>
    <w:rsid w:val="00B011CC"/>
    <w:rsid w:val="00B013BB"/>
    <w:rsid w:val="00B016FB"/>
    <w:rsid w:val="00B022D6"/>
    <w:rsid w:val="00B02542"/>
    <w:rsid w:val="00B02A2D"/>
    <w:rsid w:val="00B03575"/>
    <w:rsid w:val="00B04048"/>
    <w:rsid w:val="00B0433C"/>
    <w:rsid w:val="00B04F3D"/>
    <w:rsid w:val="00B055D5"/>
    <w:rsid w:val="00B05702"/>
    <w:rsid w:val="00B05959"/>
    <w:rsid w:val="00B06DD9"/>
    <w:rsid w:val="00B07B3F"/>
    <w:rsid w:val="00B07CD6"/>
    <w:rsid w:val="00B07DA1"/>
    <w:rsid w:val="00B07E52"/>
    <w:rsid w:val="00B07F2B"/>
    <w:rsid w:val="00B10010"/>
    <w:rsid w:val="00B102C9"/>
    <w:rsid w:val="00B11394"/>
    <w:rsid w:val="00B1157D"/>
    <w:rsid w:val="00B11775"/>
    <w:rsid w:val="00B1177C"/>
    <w:rsid w:val="00B11BD2"/>
    <w:rsid w:val="00B11FF4"/>
    <w:rsid w:val="00B120C7"/>
    <w:rsid w:val="00B12632"/>
    <w:rsid w:val="00B12660"/>
    <w:rsid w:val="00B12F5F"/>
    <w:rsid w:val="00B1302D"/>
    <w:rsid w:val="00B14434"/>
    <w:rsid w:val="00B1454A"/>
    <w:rsid w:val="00B14843"/>
    <w:rsid w:val="00B149A6"/>
    <w:rsid w:val="00B1513F"/>
    <w:rsid w:val="00B1566F"/>
    <w:rsid w:val="00B15B31"/>
    <w:rsid w:val="00B15B89"/>
    <w:rsid w:val="00B16271"/>
    <w:rsid w:val="00B16EB9"/>
    <w:rsid w:val="00B17107"/>
    <w:rsid w:val="00B173EE"/>
    <w:rsid w:val="00B1746F"/>
    <w:rsid w:val="00B175E1"/>
    <w:rsid w:val="00B17C69"/>
    <w:rsid w:val="00B17EA8"/>
    <w:rsid w:val="00B201EB"/>
    <w:rsid w:val="00B202E2"/>
    <w:rsid w:val="00B205A5"/>
    <w:rsid w:val="00B20725"/>
    <w:rsid w:val="00B20B94"/>
    <w:rsid w:val="00B23154"/>
    <w:rsid w:val="00B2340D"/>
    <w:rsid w:val="00B2382F"/>
    <w:rsid w:val="00B23D06"/>
    <w:rsid w:val="00B24258"/>
    <w:rsid w:val="00B2506B"/>
    <w:rsid w:val="00B25CE4"/>
    <w:rsid w:val="00B2628E"/>
    <w:rsid w:val="00B2645A"/>
    <w:rsid w:val="00B26611"/>
    <w:rsid w:val="00B266B0"/>
    <w:rsid w:val="00B2776B"/>
    <w:rsid w:val="00B27921"/>
    <w:rsid w:val="00B3000E"/>
    <w:rsid w:val="00B305B3"/>
    <w:rsid w:val="00B30D2D"/>
    <w:rsid w:val="00B31FC6"/>
    <w:rsid w:val="00B326A8"/>
    <w:rsid w:val="00B329EB"/>
    <w:rsid w:val="00B33149"/>
    <w:rsid w:val="00B33260"/>
    <w:rsid w:val="00B33508"/>
    <w:rsid w:val="00B3377E"/>
    <w:rsid w:val="00B337AE"/>
    <w:rsid w:val="00B33A96"/>
    <w:rsid w:val="00B341AB"/>
    <w:rsid w:val="00B34244"/>
    <w:rsid w:val="00B34DF0"/>
    <w:rsid w:val="00B34EB6"/>
    <w:rsid w:val="00B35630"/>
    <w:rsid w:val="00B35786"/>
    <w:rsid w:val="00B35DA4"/>
    <w:rsid w:val="00B35E8F"/>
    <w:rsid w:val="00B37425"/>
    <w:rsid w:val="00B405E1"/>
    <w:rsid w:val="00B407C2"/>
    <w:rsid w:val="00B40A96"/>
    <w:rsid w:val="00B40ADE"/>
    <w:rsid w:val="00B410D0"/>
    <w:rsid w:val="00B413E8"/>
    <w:rsid w:val="00B4184B"/>
    <w:rsid w:val="00B422A7"/>
    <w:rsid w:val="00B42805"/>
    <w:rsid w:val="00B42A32"/>
    <w:rsid w:val="00B42FA6"/>
    <w:rsid w:val="00B431AE"/>
    <w:rsid w:val="00B4399E"/>
    <w:rsid w:val="00B43A16"/>
    <w:rsid w:val="00B43A3D"/>
    <w:rsid w:val="00B43A8A"/>
    <w:rsid w:val="00B44666"/>
    <w:rsid w:val="00B454BD"/>
    <w:rsid w:val="00B45C10"/>
    <w:rsid w:val="00B45CE1"/>
    <w:rsid w:val="00B45D02"/>
    <w:rsid w:val="00B4656B"/>
    <w:rsid w:val="00B46A75"/>
    <w:rsid w:val="00B46C75"/>
    <w:rsid w:val="00B46E72"/>
    <w:rsid w:val="00B46F33"/>
    <w:rsid w:val="00B47197"/>
    <w:rsid w:val="00B47F89"/>
    <w:rsid w:val="00B500CD"/>
    <w:rsid w:val="00B50391"/>
    <w:rsid w:val="00B50B99"/>
    <w:rsid w:val="00B50F26"/>
    <w:rsid w:val="00B5138B"/>
    <w:rsid w:val="00B5198F"/>
    <w:rsid w:val="00B51BB0"/>
    <w:rsid w:val="00B51C5D"/>
    <w:rsid w:val="00B52341"/>
    <w:rsid w:val="00B5239C"/>
    <w:rsid w:val="00B53055"/>
    <w:rsid w:val="00B53695"/>
    <w:rsid w:val="00B53893"/>
    <w:rsid w:val="00B538A8"/>
    <w:rsid w:val="00B545D3"/>
    <w:rsid w:val="00B548C2"/>
    <w:rsid w:val="00B54FA8"/>
    <w:rsid w:val="00B55428"/>
    <w:rsid w:val="00B556FB"/>
    <w:rsid w:val="00B55E5C"/>
    <w:rsid w:val="00B570BF"/>
    <w:rsid w:val="00B602B8"/>
    <w:rsid w:val="00B604C1"/>
    <w:rsid w:val="00B60518"/>
    <w:rsid w:val="00B6082A"/>
    <w:rsid w:val="00B60970"/>
    <w:rsid w:val="00B60CDC"/>
    <w:rsid w:val="00B60E72"/>
    <w:rsid w:val="00B6108F"/>
    <w:rsid w:val="00B61188"/>
    <w:rsid w:val="00B612B6"/>
    <w:rsid w:val="00B61312"/>
    <w:rsid w:val="00B61543"/>
    <w:rsid w:val="00B61BF2"/>
    <w:rsid w:val="00B62047"/>
    <w:rsid w:val="00B6234F"/>
    <w:rsid w:val="00B62504"/>
    <w:rsid w:val="00B628FB"/>
    <w:rsid w:val="00B62FEA"/>
    <w:rsid w:val="00B631AD"/>
    <w:rsid w:val="00B63337"/>
    <w:rsid w:val="00B63505"/>
    <w:rsid w:val="00B6369F"/>
    <w:rsid w:val="00B6392F"/>
    <w:rsid w:val="00B639D7"/>
    <w:rsid w:val="00B648BC"/>
    <w:rsid w:val="00B64AA7"/>
    <w:rsid w:val="00B64E10"/>
    <w:rsid w:val="00B64F3B"/>
    <w:rsid w:val="00B65A0B"/>
    <w:rsid w:val="00B65A3D"/>
    <w:rsid w:val="00B66594"/>
    <w:rsid w:val="00B66A2E"/>
    <w:rsid w:val="00B66B2E"/>
    <w:rsid w:val="00B66CEE"/>
    <w:rsid w:val="00B671B0"/>
    <w:rsid w:val="00B67805"/>
    <w:rsid w:val="00B67939"/>
    <w:rsid w:val="00B67BCE"/>
    <w:rsid w:val="00B67D9E"/>
    <w:rsid w:val="00B70A76"/>
    <w:rsid w:val="00B70A8F"/>
    <w:rsid w:val="00B71095"/>
    <w:rsid w:val="00B714E0"/>
    <w:rsid w:val="00B7171F"/>
    <w:rsid w:val="00B7177C"/>
    <w:rsid w:val="00B71797"/>
    <w:rsid w:val="00B71B4F"/>
    <w:rsid w:val="00B71BA6"/>
    <w:rsid w:val="00B721CD"/>
    <w:rsid w:val="00B72385"/>
    <w:rsid w:val="00B7267A"/>
    <w:rsid w:val="00B726FF"/>
    <w:rsid w:val="00B7291A"/>
    <w:rsid w:val="00B72A91"/>
    <w:rsid w:val="00B72AA4"/>
    <w:rsid w:val="00B72D4E"/>
    <w:rsid w:val="00B732B6"/>
    <w:rsid w:val="00B73531"/>
    <w:rsid w:val="00B738C4"/>
    <w:rsid w:val="00B7399A"/>
    <w:rsid w:val="00B73B1B"/>
    <w:rsid w:val="00B73C26"/>
    <w:rsid w:val="00B73FB4"/>
    <w:rsid w:val="00B74087"/>
    <w:rsid w:val="00B74187"/>
    <w:rsid w:val="00B74214"/>
    <w:rsid w:val="00B745FB"/>
    <w:rsid w:val="00B746DC"/>
    <w:rsid w:val="00B74E21"/>
    <w:rsid w:val="00B751A8"/>
    <w:rsid w:val="00B75454"/>
    <w:rsid w:val="00B7553D"/>
    <w:rsid w:val="00B75603"/>
    <w:rsid w:val="00B769C9"/>
    <w:rsid w:val="00B76BCD"/>
    <w:rsid w:val="00B76DEF"/>
    <w:rsid w:val="00B76EE9"/>
    <w:rsid w:val="00B77880"/>
    <w:rsid w:val="00B807A4"/>
    <w:rsid w:val="00B80A42"/>
    <w:rsid w:val="00B80D90"/>
    <w:rsid w:val="00B80E77"/>
    <w:rsid w:val="00B81DB0"/>
    <w:rsid w:val="00B82613"/>
    <w:rsid w:val="00B828B5"/>
    <w:rsid w:val="00B82F5F"/>
    <w:rsid w:val="00B843C1"/>
    <w:rsid w:val="00B84E9C"/>
    <w:rsid w:val="00B84F1F"/>
    <w:rsid w:val="00B85522"/>
    <w:rsid w:val="00B85A5A"/>
    <w:rsid w:val="00B864F1"/>
    <w:rsid w:val="00B869DF"/>
    <w:rsid w:val="00B87F08"/>
    <w:rsid w:val="00B90853"/>
    <w:rsid w:val="00B90E2A"/>
    <w:rsid w:val="00B90F2A"/>
    <w:rsid w:val="00B9198D"/>
    <w:rsid w:val="00B9206B"/>
    <w:rsid w:val="00B92292"/>
    <w:rsid w:val="00B9285A"/>
    <w:rsid w:val="00B92BC6"/>
    <w:rsid w:val="00B92CD3"/>
    <w:rsid w:val="00B93008"/>
    <w:rsid w:val="00B93183"/>
    <w:rsid w:val="00B9345B"/>
    <w:rsid w:val="00B93679"/>
    <w:rsid w:val="00B93ADB"/>
    <w:rsid w:val="00B94025"/>
    <w:rsid w:val="00B9406D"/>
    <w:rsid w:val="00B94124"/>
    <w:rsid w:val="00B94131"/>
    <w:rsid w:val="00B94278"/>
    <w:rsid w:val="00B942A8"/>
    <w:rsid w:val="00B94BA7"/>
    <w:rsid w:val="00B94BE9"/>
    <w:rsid w:val="00B94D50"/>
    <w:rsid w:val="00B94E0E"/>
    <w:rsid w:val="00B959D1"/>
    <w:rsid w:val="00B95E0C"/>
    <w:rsid w:val="00B9608E"/>
    <w:rsid w:val="00B96F75"/>
    <w:rsid w:val="00B970A0"/>
    <w:rsid w:val="00B97CA3"/>
    <w:rsid w:val="00B97CB8"/>
    <w:rsid w:val="00BA11AF"/>
    <w:rsid w:val="00BA1D00"/>
    <w:rsid w:val="00BA2B77"/>
    <w:rsid w:val="00BA2B80"/>
    <w:rsid w:val="00BA3917"/>
    <w:rsid w:val="00BA3A1C"/>
    <w:rsid w:val="00BA3D7B"/>
    <w:rsid w:val="00BA45D1"/>
    <w:rsid w:val="00BA4927"/>
    <w:rsid w:val="00BA7011"/>
    <w:rsid w:val="00BA726A"/>
    <w:rsid w:val="00BA7595"/>
    <w:rsid w:val="00BA76A9"/>
    <w:rsid w:val="00BA7B0D"/>
    <w:rsid w:val="00BA7B7E"/>
    <w:rsid w:val="00BB0BF7"/>
    <w:rsid w:val="00BB122A"/>
    <w:rsid w:val="00BB26E3"/>
    <w:rsid w:val="00BB2D27"/>
    <w:rsid w:val="00BB3309"/>
    <w:rsid w:val="00BB355C"/>
    <w:rsid w:val="00BB3B64"/>
    <w:rsid w:val="00BB3DDD"/>
    <w:rsid w:val="00BB3E2B"/>
    <w:rsid w:val="00BB3E37"/>
    <w:rsid w:val="00BB403E"/>
    <w:rsid w:val="00BB424B"/>
    <w:rsid w:val="00BB46F1"/>
    <w:rsid w:val="00BB5043"/>
    <w:rsid w:val="00BB56EA"/>
    <w:rsid w:val="00BB5D1C"/>
    <w:rsid w:val="00BB6347"/>
    <w:rsid w:val="00BB6552"/>
    <w:rsid w:val="00BB65CA"/>
    <w:rsid w:val="00BB6ADD"/>
    <w:rsid w:val="00BB6B9B"/>
    <w:rsid w:val="00BB6DCE"/>
    <w:rsid w:val="00BB754F"/>
    <w:rsid w:val="00BB7E5A"/>
    <w:rsid w:val="00BC0790"/>
    <w:rsid w:val="00BC07A1"/>
    <w:rsid w:val="00BC07D4"/>
    <w:rsid w:val="00BC0A5D"/>
    <w:rsid w:val="00BC0BE3"/>
    <w:rsid w:val="00BC15DC"/>
    <w:rsid w:val="00BC1800"/>
    <w:rsid w:val="00BC18B1"/>
    <w:rsid w:val="00BC1AD9"/>
    <w:rsid w:val="00BC1B7B"/>
    <w:rsid w:val="00BC2DA5"/>
    <w:rsid w:val="00BC32E7"/>
    <w:rsid w:val="00BC348E"/>
    <w:rsid w:val="00BC3A3F"/>
    <w:rsid w:val="00BC4A44"/>
    <w:rsid w:val="00BC4A69"/>
    <w:rsid w:val="00BC568A"/>
    <w:rsid w:val="00BC58B9"/>
    <w:rsid w:val="00BC6756"/>
    <w:rsid w:val="00BC70FB"/>
    <w:rsid w:val="00BC7B13"/>
    <w:rsid w:val="00BD0262"/>
    <w:rsid w:val="00BD0CA2"/>
    <w:rsid w:val="00BD1939"/>
    <w:rsid w:val="00BD1C6D"/>
    <w:rsid w:val="00BD1C97"/>
    <w:rsid w:val="00BD2239"/>
    <w:rsid w:val="00BD26B9"/>
    <w:rsid w:val="00BD27B0"/>
    <w:rsid w:val="00BD2DE9"/>
    <w:rsid w:val="00BD3E68"/>
    <w:rsid w:val="00BD3FB3"/>
    <w:rsid w:val="00BD4449"/>
    <w:rsid w:val="00BD445E"/>
    <w:rsid w:val="00BD4A56"/>
    <w:rsid w:val="00BD4A97"/>
    <w:rsid w:val="00BD598A"/>
    <w:rsid w:val="00BD5D2A"/>
    <w:rsid w:val="00BD6650"/>
    <w:rsid w:val="00BD75B4"/>
    <w:rsid w:val="00BD783D"/>
    <w:rsid w:val="00BD7BFE"/>
    <w:rsid w:val="00BD7D14"/>
    <w:rsid w:val="00BE02B4"/>
    <w:rsid w:val="00BE0A4E"/>
    <w:rsid w:val="00BE0F99"/>
    <w:rsid w:val="00BE11C7"/>
    <w:rsid w:val="00BE1553"/>
    <w:rsid w:val="00BE19DC"/>
    <w:rsid w:val="00BE4EC9"/>
    <w:rsid w:val="00BE51A0"/>
    <w:rsid w:val="00BE56B1"/>
    <w:rsid w:val="00BE5C12"/>
    <w:rsid w:val="00BE5F3E"/>
    <w:rsid w:val="00BE5FFC"/>
    <w:rsid w:val="00BE631E"/>
    <w:rsid w:val="00BE6BA3"/>
    <w:rsid w:val="00BE71F7"/>
    <w:rsid w:val="00BE724F"/>
    <w:rsid w:val="00BE73AD"/>
    <w:rsid w:val="00BE765E"/>
    <w:rsid w:val="00BF07B5"/>
    <w:rsid w:val="00BF0CCF"/>
    <w:rsid w:val="00BF0FC5"/>
    <w:rsid w:val="00BF10BC"/>
    <w:rsid w:val="00BF10D0"/>
    <w:rsid w:val="00BF1542"/>
    <w:rsid w:val="00BF1AEB"/>
    <w:rsid w:val="00BF1B79"/>
    <w:rsid w:val="00BF1D4C"/>
    <w:rsid w:val="00BF2038"/>
    <w:rsid w:val="00BF21AC"/>
    <w:rsid w:val="00BF2739"/>
    <w:rsid w:val="00BF2E53"/>
    <w:rsid w:val="00BF3133"/>
    <w:rsid w:val="00BF326D"/>
    <w:rsid w:val="00BF3669"/>
    <w:rsid w:val="00BF3C0D"/>
    <w:rsid w:val="00BF4888"/>
    <w:rsid w:val="00BF5720"/>
    <w:rsid w:val="00BF5A63"/>
    <w:rsid w:val="00BF659B"/>
    <w:rsid w:val="00BF711C"/>
    <w:rsid w:val="00BF7482"/>
    <w:rsid w:val="00BF7796"/>
    <w:rsid w:val="00BF7B18"/>
    <w:rsid w:val="00BF7B33"/>
    <w:rsid w:val="00BF7C74"/>
    <w:rsid w:val="00BF7E7F"/>
    <w:rsid w:val="00BF7FE8"/>
    <w:rsid w:val="00C007DD"/>
    <w:rsid w:val="00C00ED8"/>
    <w:rsid w:val="00C0189A"/>
    <w:rsid w:val="00C01E4A"/>
    <w:rsid w:val="00C021D9"/>
    <w:rsid w:val="00C02213"/>
    <w:rsid w:val="00C028E4"/>
    <w:rsid w:val="00C032C4"/>
    <w:rsid w:val="00C03309"/>
    <w:rsid w:val="00C03452"/>
    <w:rsid w:val="00C039EB"/>
    <w:rsid w:val="00C047CE"/>
    <w:rsid w:val="00C057F5"/>
    <w:rsid w:val="00C05B1E"/>
    <w:rsid w:val="00C05F30"/>
    <w:rsid w:val="00C0600A"/>
    <w:rsid w:val="00C06515"/>
    <w:rsid w:val="00C0660E"/>
    <w:rsid w:val="00C0662C"/>
    <w:rsid w:val="00C067D5"/>
    <w:rsid w:val="00C069E1"/>
    <w:rsid w:val="00C06B2F"/>
    <w:rsid w:val="00C072FE"/>
    <w:rsid w:val="00C07B6B"/>
    <w:rsid w:val="00C10392"/>
    <w:rsid w:val="00C10BCD"/>
    <w:rsid w:val="00C11226"/>
    <w:rsid w:val="00C11365"/>
    <w:rsid w:val="00C1234E"/>
    <w:rsid w:val="00C12E39"/>
    <w:rsid w:val="00C12EF3"/>
    <w:rsid w:val="00C13DA5"/>
    <w:rsid w:val="00C14164"/>
    <w:rsid w:val="00C144CB"/>
    <w:rsid w:val="00C151CF"/>
    <w:rsid w:val="00C15312"/>
    <w:rsid w:val="00C15744"/>
    <w:rsid w:val="00C15A4B"/>
    <w:rsid w:val="00C15D8E"/>
    <w:rsid w:val="00C16208"/>
    <w:rsid w:val="00C16DC2"/>
    <w:rsid w:val="00C16DEE"/>
    <w:rsid w:val="00C17012"/>
    <w:rsid w:val="00C174FF"/>
    <w:rsid w:val="00C1753E"/>
    <w:rsid w:val="00C17665"/>
    <w:rsid w:val="00C178FB"/>
    <w:rsid w:val="00C17DBF"/>
    <w:rsid w:val="00C206C8"/>
    <w:rsid w:val="00C209D8"/>
    <w:rsid w:val="00C20CDD"/>
    <w:rsid w:val="00C2104E"/>
    <w:rsid w:val="00C21081"/>
    <w:rsid w:val="00C21D66"/>
    <w:rsid w:val="00C22132"/>
    <w:rsid w:val="00C22B28"/>
    <w:rsid w:val="00C22B5A"/>
    <w:rsid w:val="00C22FB1"/>
    <w:rsid w:val="00C23E6D"/>
    <w:rsid w:val="00C23F37"/>
    <w:rsid w:val="00C247BF"/>
    <w:rsid w:val="00C25554"/>
    <w:rsid w:val="00C255FF"/>
    <w:rsid w:val="00C257B7"/>
    <w:rsid w:val="00C25EE2"/>
    <w:rsid w:val="00C2718E"/>
    <w:rsid w:val="00C27265"/>
    <w:rsid w:val="00C272E8"/>
    <w:rsid w:val="00C302F5"/>
    <w:rsid w:val="00C3100D"/>
    <w:rsid w:val="00C31014"/>
    <w:rsid w:val="00C311EC"/>
    <w:rsid w:val="00C31411"/>
    <w:rsid w:val="00C32555"/>
    <w:rsid w:val="00C3275E"/>
    <w:rsid w:val="00C32E0A"/>
    <w:rsid w:val="00C33359"/>
    <w:rsid w:val="00C33AF5"/>
    <w:rsid w:val="00C33CF4"/>
    <w:rsid w:val="00C34522"/>
    <w:rsid w:val="00C348D6"/>
    <w:rsid w:val="00C34D91"/>
    <w:rsid w:val="00C35258"/>
    <w:rsid w:val="00C3536E"/>
    <w:rsid w:val="00C353A4"/>
    <w:rsid w:val="00C36005"/>
    <w:rsid w:val="00C361A2"/>
    <w:rsid w:val="00C36289"/>
    <w:rsid w:val="00C3634D"/>
    <w:rsid w:val="00C365E7"/>
    <w:rsid w:val="00C367DF"/>
    <w:rsid w:val="00C36E34"/>
    <w:rsid w:val="00C404EE"/>
    <w:rsid w:val="00C407A7"/>
    <w:rsid w:val="00C407F1"/>
    <w:rsid w:val="00C40C09"/>
    <w:rsid w:val="00C40D2D"/>
    <w:rsid w:val="00C40FC3"/>
    <w:rsid w:val="00C41365"/>
    <w:rsid w:val="00C4171B"/>
    <w:rsid w:val="00C41843"/>
    <w:rsid w:val="00C42193"/>
    <w:rsid w:val="00C4234D"/>
    <w:rsid w:val="00C42689"/>
    <w:rsid w:val="00C42988"/>
    <w:rsid w:val="00C42A46"/>
    <w:rsid w:val="00C42BD4"/>
    <w:rsid w:val="00C42C94"/>
    <w:rsid w:val="00C43547"/>
    <w:rsid w:val="00C43B7C"/>
    <w:rsid w:val="00C43EDB"/>
    <w:rsid w:val="00C43FF0"/>
    <w:rsid w:val="00C44641"/>
    <w:rsid w:val="00C44850"/>
    <w:rsid w:val="00C44B2B"/>
    <w:rsid w:val="00C44EE4"/>
    <w:rsid w:val="00C45057"/>
    <w:rsid w:val="00C45DFD"/>
    <w:rsid w:val="00C45EF5"/>
    <w:rsid w:val="00C46B7E"/>
    <w:rsid w:val="00C47470"/>
    <w:rsid w:val="00C477C1"/>
    <w:rsid w:val="00C478FC"/>
    <w:rsid w:val="00C50680"/>
    <w:rsid w:val="00C50A4E"/>
    <w:rsid w:val="00C50A5C"/>
    <w:rsid w:val="00C50ABE"/>
    <w:rsid w:val="00C50AEF"/>
    <w:rsid w:val="00C50B71"/>
    <w:rsid w:val="00C513F8"/>
    <w:rsid w:val="00C518D0"/>
    <w:rsid w:val="00C520B1"/>
    <w:rsid w:val="00C522D6"/>
    <w:rsid w:val="00C52786"/>
    <w:rsid w:val="00C52BC0"/>
    <w:rsid w:val="00C5306D"/>
    <w:rsid w:val="00C538AD"/>
    <w:rsid w:val="00C53A7F"/>
    <w:rsid w:val="00C53D7F"/>
    <w:rsid w:val="00C53F0C"/>
    <w:rsid w:val="00C54020"/>
    <w:rsid w:val="00C5406F"/>
    <w:rsid w:val="00C545C5"/>
    <w:rsid w:val="00C54CEC"/>
    <w:rsid w:val="00C5525E"/>
    <w:rsid w:val="00C55566"/>
    <w:rsid w:val="00C5559C"/>
    <w:rsid w:val="00C557E2"/>
    <w:rsid w:val="00C55B1D"/>
    <w:rsid w:val="00C55F70"/>
    <w:rsid w:val="00C568FE"/>
    <w:rsid w:val="00C573E9"/>
    <w:rsid w:val="00C5749F"/>
    <w:rsid w:val="00C57B5C"/>
    <w:rsid w:val="00C57E82"/>
    <w:rsid w:val="00C6038F"/>
    <w:rsid w:val="00C603CE"/>
    <w:rsid w:val="00C61498"/>
    <w:rsid w:val="00C61570"/>
    <w:rsid w:val="00C617DE"/>
    <w:rsid w:val="00C61C8A"/>
    <w:rsid w:val="00C61D4B"/>
    <w:rsid w:val="00C61D67"/>
    <w:rsid w:val="00C62250"/>
    <w:rsid w:val="00C6225E"/>
    <w:rsid w:val="00C62B0A"/>
    <w:rsid w:val="00C630E7"/>
    <w:rsid w:val="00C63E83"/>
    <w:rsid w:val="00C63F08"/>
    <w:rsid w:val="00C64559"/>
    <w:rsid w:val="00C64C9A"/>
    <w:rsid w:val="00C6528C"/>
    <w:rsid w:val="00C66197"/>
    <w:rsid w:val="00C661E8"/>
    <w:rsid w:val="00C6648F"/>
    <w:rsid w:val="00C669B5"/>
    <w:rsid w:val="00C66D27"/>
    <w:rsid w:val="00C66E69"/>
    <w:rsid w:val="00C66F6B"/>
    <w:rsid w:val="00C671FF"/>
    <w:rsid w:val="00C67630"/>
    <w:rsid w:val="00C67968"/>
    <w:rsid w:val="00C67C03"/>
    <w:rsid w:val="00C67CD8"/>
    <w:rsid w:val="00C70084"/>
    <w:rsid w:val="00C70AB1"/>
    <w:rsid w:val="00C7235B"/>
    <w:rsid w:val="00C7262B"/>
    <w:rsid w:val="00C72C16"/>
    <w:rsid w:val="00C72DE5"/>
    <w:rsid w:val="00C72E18"/>
    <w:rsid w:val="00C72E8D"/>
    <w:rsid w:val="00C731AD"/>
    <w:rsid w:val="00C73379"/>
    <w:rsid w:val="00C7380B"/>
    <w:rsid w:val="00C7387C"/>
    <w:rsid w:val="00C73AE6"/>
    <w:rsid w:val="00C74421"/>
    <w:rsid w:val="00C74442"/>
    <w:rsid w:val="00C74615"/>
    <w:rsid w:val="00C75099"/>
    <w:rsid w:val="00C7542D"/>
    <w:rsid w:val="00C75F2F"/>
    <w:rsid w:val="00C75FEE"/>
    <w:rsid w:val="00C76F1D"/>
    <w:rsid w:val="00C7724F"/>
    <w:rsid w:val="00C77D26"/>
    <w:rsid w:val="00C804EF"/>
    <w:rsid w:val="00C80BDF"/>
    <w:rsid w:val="00C80CD1"/>
    <w:rsid w:val="00C81508"/>
    <w:rsid w:val="00C81A65"/>
    <w:rsid w:val="00C81CA6"/>
    <w:rsid w:val="00C81EE3"/>
    <w:rsid w:val="00C824CC"/>
    <w:rsid w:val="00C82933"/>
    <w:rsid w:val="00C83408"/>
    <w:rsid w:val="00C83563"/>
    <w:rsid w:val="00C839A4"/>
    <w:rsid w:val="00C83B4D"/>
    <w:rsid w:val="00C84722"/>
    <w:rsid w:val="00C84985"/>
    <w:rsid w:val="00C84D39"/>
    <w:rsid w:val="00C84E73"/>
    <w:rsid w:val="00C84EE4"/>
    <w:rsid w:val="00C85277"/>
    <w:rsid w:val="00C85286"/>
    <w:rsid w:val="00C854ED"/>
    <w:rsid w:val="00C85556"/>
    <w:rsid w:val="00C85B44"/>
    <w:rsid w:val="00C85CC8"/>
    <w:rsid w:val="00C85D76"/>
    <w:rsid w:val="00C8626E"/>
    <w:rsid w:val="00C864D4"/>
    <w:rsid w:val="00C865C9"/>
    <w:rsid w:val="00C8681C"/>
    <w:rsid w:val="00C86C4E"/>
    <w:rsid w:val="00C86FCF"/>
    <w:rsid w:val="00C873AC"/>
    <w:rsid w:val="00C87722"/>
    <w:rsid w:val="00C877E2"/>
    <w:rsid w:val="00C87B19"/>
    <w:rsid w:val="00C87F26"/>
    <w:rsid w:val="00C87FEB"/>
    <w:rsid w:val="00C920DF"/>
    <w:rsid w:val="00C92490"/>
    <w:rsid w:val="00C93462"/>
    <w:rsid w:val="00C93B15"/>
    <w:rsid w:val="00C93E9F"/>
    <w:rsid w:val="00C941C3"/>
    <w:rsid w:val="00C94384"/>
    <w:rsid w:val="00C94A30"/>
    <w:rsid w:val="00C94A34"/>
    <w:rsid w:val="00C94C2B"/>
    <w:rsid w:val="00C94E58"/>
    <w:rsid w:val="00C95119"/>
    <w:rsid w:val="00C9519B"/>
    <w:rsid w:val="00C9606B"/>
    <w:rsid w:val="00C96F79"/>
    <w:rsid w:val="00C973FD"/>
    <w:rsid w:val="00C97CF9"/>
    <w:rsid w:val="00CA017D"/>
    <w:rsid w:val="00CA0642"/>
    <w:rsid w:val="00CA0736"/>
    <w:rsid w:val="00CA0DCC"/>
    <w:rsid w:val="00CA13F7"/>
    <w:rsid w:val="00CA17DD"/>
    <w:rsid w:val="00CA17E9"/>
    <w:rsid w:val="00CA1863"/>
    <w:rsid w:val="00CA192A"/>
    <w:rsid w:val="00CA1CCA"/>
    <w:rsid w:val="00CA22DE"/>
    <w:rsid w:val="00CA2533"/>
    <w:rsid w:val="00CA26CE"/>
    <w:rsid w:val="00CA2935"/>
    <w:rsid w:val="00CA391D"/>
    <w:rsid w:val="00CA39AC"/>
    <w:rsid w:val="00CA3ACD"/>
    <w:rsid w:val="00CA4C68"/>
    <w:rsid w:val="00CA4DBF"/>
    <w:rsid w:val="00CA4F8B"/>
    <w:rsid w:val="00CA538A"/>
    <w:rsid w:val="00CA53B3"/>
    <w:rsid w:val="00CA64D5"/>
    <w:rsid w:val="00CA7977"/>
    <w:rsid w:val="00CB05D6"/>
    <w:rsid w:val="00CB09DA"/>
    <w:rsid w:val="00CB0BD9"/>
    <w:rsid w:val="00CB10CE"/>
    <w:rsid w:val="00CB1CAC"/>
    <w:rsid w:val="00CB1D87"/>
    <w:rsid w:val="00CB1DE8"/>
    <w:rsid w:val="00CB1E05"/>
    <w:rsid w:val="00CB1E3B"/>
    <w:rsid w:val="00CB1F1D"/>
    <w:rsid w:val="00CB2E44"/>
    <w:rsid w:val="00CB34C8"/>
    <w:rsid w:val="00CB3716"/>
    <w:rsid w:val="00CB395F"/>
    <w:rsid w:val="00CB4212"/>
    <w:rsid w:val="00CB4523"/>
    <w:rsid w:val="00CB45E1"/>
    <w:rsid w:val="00CB4C59"/>
    <w:rsid w:val="00CB4D77"/>
    <w:rsid w:val="00CB532E"/>
    <w:rsid w:val="00CB53DB"/>
    <w:rsid w:val="00CB600D"/>
    <w:rsid w:val="00CB66A2"/>
    <w:rsid w:val="00CB71F8"/>
    <w:rsid w:val="00CB736D"/>
    <w:rsid w:val="00CB7929"/>
    <w:rsid w:val="00CB7E78"/>
    <w:rsid w:val="00CC01C2"/>
    <w:rsid w:val="00CC0201"/>
    <w:rsid w:val="00CC1AFB"/>
    <w:rsid w:val="00CC26DB"/>
    <w:rsid w:val="00CC300C"/>
    <w:rsid w:val="00CC31BD"/>
    <w:rsid w:val="00CC33A0"/>
    <w:rsid w:val="00CC33D0"/>
    <w:rsid w:val="00CC35AE"/>
    <w:rsid w:val="00CC3837"/>
    <w:rsid w:val="00CC3B6F"/>
    <w:rsid w:val="00CC3DAA"/>
    <w:rsid w:val="00CC43B0"/>
    <w:rsid w:val="00CC49C7"/>
    <w:rsid w:val="00CC4B65"/>
    <w:rsid w:val="00CC4BCB"/>
    <w:rsid w:val="00CC4C2C"/>
    <w:rsid w:val="00CC5057"/>
    <w:rsid w:val="00CC587F"/>
    <w:rsid w:val="00CC62B2"/>
    <w:rsid w:val="00CC68D9"/>
    <w:rsid w:val="00CC6AA0"/>
    <w:rsid w:val="00CC6AE5"/>
    <w:rsid w:val="00CC79E9"/>
    <w:rsid w:val="00CC7EF9"/>
    <w:rsid w:val="00CD0126"/>
    <w:rsid w:val="00CD078F"/>
    <w:rsid w:val="00CD08D1"/>
    <w:rsid w:val="00CD0A31"/>
    <w:rsid w:val="00CD0A64"/>
    <w:rsid w:val="00CD0FA2"/>
    <w:rsid w:val="00CD1106"/>
    <w:rsid w:val="00CD121E"/>
    <w:rsid w:val="00CD1922"/>
    <w:rsid w:val="00CD1B04"/>
    <w:rsid w:val="00CD1B90"/>
    <w:rsid w:val="00CD1D1C"/>
    <w:rsid w:val="00CD27A8"/>
    <w:rsid w:val="00CD28F0"/>
    <w:rsid w:val="00CD2D52"/>
    <w:rsid w:val="00CD3E62"/>
    <w:rsid w:val="00CD3ED8"/>
    <w:rsid w:val="00CD43CF"/>
    <w:rsid w:val="00CD4CD5"/>
    <w:rsid w:val="00CD4DBD"/>
    <w:rsid w:val="00CD526F"/>
    <w:rsid w:val="00CD6190"/>
    <w:rsid w:val="00CD62B3"/>
    <w:rsid w:val="00CD6722"/>
    <w:rsid w:val="00CD6859"/>
    <w:rsid w:val="00CD6BDB"/>
    <w:rsid w:val="00CD6D65"/>
    <w:rsid w:val="00CD736C"/>
    <w:rsid w:val="00CD761D"/>
    <w:rsid w:val="00CD76B5"/>
    <w:rsid w:val="00CD7D07"/>
    <w:rsid w:val="00CE1346"/>
    <w:rsid w:val="00CE15D2"/>
    <w:rsid w:val="00CE1757"/>
    <w:rsid w:val="00CE1986"/>
    <w:rsid w:val="00CE2346"/>
    <w:rsid w:val="00CE26D4"/>
    <w:rsid w:val="00CE29C9"/>
    <w:rsid w:val="00CE2B02"/>
    <w:rsid w:val="00CE2CCF"/>
    <w:rsid w:val="00CE3A66"/>
    <w:rsid w:val="00CE3B50"/>
    <w:rsid w:val="00CE3EC2"/>
    <w:rsid w:val="00CE4F2D"/>
    <w:rsid w:val="00CE6F0F"/>
    <w:rsid w:val="00CE6FB2"/>
    <w:rsid w:val="00CE75B4"/>
    <w:rsid w:val="00CE7951"/>
    <w:rsid w:val="00CE7C7C"/>
    <w:rsid w:val="00CE7D45"/>
    <w:rsid w:val="00CF002F"/>
    <w:rsid w:val="00CF0246"/>
    <w:rsid w:val="00CF0780"/>
    <w:rsid w:val="00CF093B"/>
    <w:rsid w:val="00CF0C02"/>
    <w:rsid w:val="00CF1377"/>
    <w:rsid w:val="00CF1899"/>
    <w:rsid w:val="00CF2295"/>
    <w:rsid w:val="00CF23EE"/>
    <w:rsid w:val="00CF2483"/>
    <w:rsid w:val="00CF24E2"/>
    <w:rsid w:val="00CF2F19"/>
    <w:rsid w:val="00CF321D"/>
    <w:rsid w:val="00CF342C"/>
    <w:rsid w:val="00CF393D"/>
    <w:rsid w:val="00CF3EEA"/>
    <w:rsid w:val="00CF405A"/>
    <w:rsid w:val="00CF438C"/>
    <w:rsid w:val="00CF4456"/>
    <w:rsid w:val="00CF4ABD"/>
    <w:rsid w:val="00CF4B18"/>
    <w:rsid w:val="00CF4CBD"/>
    <w:rsid w:val="00CF5122"/>
    <w:rsid w:val="00CF532D"/>
    <w:rsid w:val="00CF553C"/>
    <w:rsid w:val="00CF5A53"/>
    <w:rsid w:val="00CF5D28"/>
    <w:rsid w:val="00CF5F9B"/>
    <w:rsid w:val="00CF6942"/>
    <w:rsid w:val="00CF6A8F"/>
    <w:rsid w:val="00CF6D6A"/>
    <w:rsid w:val="00CF6F1E"/>
    <w:rsid w:val="00CF7882"/>
    <w:rsid w:val="00CF7967"/>
    <w:rsid w:val="00CF7EED"/>
    <w:rsid w:val="00D001F9"/>
    <w:rsid w:val="00D0036E"/>
    <w:rsid w:val="00D00BB7"/>
    <w:rsid w:val="00D01D20"/>
    <w:rsid w:val="00D01EAD"/>
    <w:rsid w:val="00D0234C"/>
    <w:rsid w:val="00D02C62"/>
    <w:rsid w:val="00D03529"/>
    <w:rsid w:val="00D035B9"/>
    <w:rsid w:val="00D04B1C"/>
    <w:rsid w:val="00D04E11"/>
    <w:rsid w:val="00D05948"/>
    <w:rsid w:val="00D05D05"/>
    <w:rsid w:val="00D060FF"/>
    <w:rsid w:val="00D064E8"/>
    <w:rsid w:val="00D06572"/>
    <w:rsid w:val="00D065CD"/>
    <w:rsid w:val="00D068A5"/>
    <w:rsid w:val="00D068E2"/>
    <w:rsid w:val="00D073A7"/>
    <w:rsid w:val="00D07D93"/>
    <w:rsid w:val="00D101DB"/>
    <w:rsid w:val="00D104BD"/>
    <w:rsid w:val="00D107DB"/>
    <w:rsid w:val="00D11405"/>
    <w:rsid w:val="00D11FA6"/>
    <w:rsid w:val="00D12141"/>
    <w:rsid w:val="00D12325"/>
    <w:rsid w:val="00D12593"/>
    <w:rsid w:val="00D12DDE"/>
    <w:rsid w:val="00D13327"/>
    <w:rsid w:val="00D13515"/>
    <w:rsid w:val="00D14487"/>
    <w:rsid w:val="00D1468E"/>
    <w:rsid w:val="00D14DBB"/>
    <w:rsid w:val="00D15152"/>
    <w:rsid w:val="00D15253"/>
    <w:rsid w:val="00D15D88"/>
    <w:rsid w:val="00D15E7E"/>
    <w:rsid w:val="00D15FE8"/>
    <w:rsid w:val="00D162EF"/>
    <w:rsid w:val="00D20016"/>
    <w:rsid w:val="00D20024"/>
    <w:rsid w:val="00D20440"/>
    <w:rsid w:val="00D207A7"/>
    <w:rsid w:val="00D20AF2"/>
    <w:rsid w:val="00D20CD6"/>
    <w:rsid w:val="00D20E00"/>
    <w:rsid w:val="00D215DD"/>
    <w:rsid w:val="00D2163A"/>
    <w:rsid w:val="00D21771"/>
    <w:rsid w:val="00D21DBE"/>
    <w:rsid w:val="00D2205B"/>
    <w:rsid w:val="00D226E6"/>
    <w:rsid w:val="00D2279F"/>
    <w:rsid w:val="00D22909"/>
    <w:rsid w:val="00D22AF1"/>
    <w:rsid w:val="00D22E54"/>
    <w:rsid w:val="00D22E93"/>
    <w:rsid w:val="00D234BF"/>
    <w:rsid w:val="00D23C1E"/>
    <w:rsid w:val="00D242DA"/>
    <w:rsid w:val="00D245C0"/>
    <w:rsid w:val="00D2468C"/>
    <w:rsid w:val="00D248F1"/>
    <w:rsid w:val="00D24902"/>
    <w:rsid w:val="00D2580C"/>
    <w:rsid w:val="00D25BD5"/>
    <w:rsid w:val="00D25C3E"/>
    <w:rsid w:val="00D2634E"/>
    <w:rsid w:val="00D26448"/>
    <w:rsid w:val="00D264CE"/>
    <w:rsid w:val="00D26670"/>
    <w:rsid w:val="00D26840"/>
    <w:rsid w:val="00D26890"/>
    <w:rsid w:val="00D26CDA"/>
    <w:rsid w:val="00D26E99"/>
    <w:rsid w:val="00D27137"/>
    <w:rsid w:val="00D2746C"/>
    <w:rsid w:val="00D27B8B"/>
    <w:rsid w:val="00D3011E"/>
    <w:rsid w:val="00D30425"/>
    <w:rsid w:val="00D30F08"/>
    <w:rsid w:val="00D311A5"/>
    <w:rsid w:val="00D31B6E"/>
    <w:rsid w:val="00D31EEC"/>
    <w:rsid w:val="00D321DB"/>
    <w:rsid w:val="00D3232B"/>
    <w:rsid w:val="00D3239F"/>
    <w:rsid w:val="00D324A4"/>
    <w:rsid w:val="00D3250C"/>
    <w:rsid w:val="00D326DB"/>
    <w:rsid w:val="00D328F6"/>
    <w:rsid w:val="00D32A46"/>
    <w:rsid w:val="00D32F19"/>
    <w:rsid w:val="00D33BAA"/>
    <w:rsid w:val="00D3462C"/>
    <w:rsid w:val="00D34EE0"/>
    <w:rsid w:val="00D35198"/>
    <w:rsid w:val="00D35395"/>
    <w:rsid w:val="00D3584B"/>
    <w:rsid w:val="00D35FBD"/>
    <w:rsid w:val="00D37762"/>
    <w:rsid w:val="00D37B61"/>
    <w:rsid w:val="00D406C7"/>
    <w:rsid w:val="00D40A43"/>
    <w:rsid w:val="00D40ECE"/>
    <w:rsid w:val="00D41004"/>
    <w:rsid w:val="00D4112B"/>
    <w:rsid w:val="00D4191F"/>
    <w:rsid w:val="00D41DA1"/>
    <w:rsid w:val="00D41EF9"/>
    <w:rsid w:val="00D42240"/>
    <w:rsid w:val="00D42695"/>
    <w:rsid w:val="00D427C3"/>
    <w:rsid w:val="00D42926"/>
    <w:rsid w:val="00D42AD0"/>
    <w:rsid w:val="00D42BE4"/>
    <w:rsid w:val="00D42EB8"/>
    <w:rsid w:val="00D43205"/>
    <w:rsid w:val="00D43E91"/>
    <w:rsid w:val="00D44704"/>
    <w:rsid w:val="00D44932"/>
    <w:rsid w:val="00D44A56"/>
    <w:rsid w:val="00D44D66"/>
    <w:rsid w:val="00D44DFB"/>
    <w:rsid w:val="00D46111"/>
    <w:rsid w:val="00D4616D"/>
    <w:rsid w:val="00D46344"/>
    <w:rsid w:val="00D46FB1"/>
    <w:rsid w:val="00D477F5"/>
    <w:rsid w:val="00D4785A"/>
    <w:rsid w:val="00D47C16"/>
    <w:rsid w:val="00D47D5C"/>
    <w:rsid w:val="00D502AF"/>
    <w:rsid w:val="00D50764"/>
    <w:rsid w:val="00D50AE9"/>
    <w:rsid w:val="00D50C12"/>
    <w:rsid w:val="00D50CC9"/>
    <w:rsid w:val="00D51177"/>
    <w:rsid w:val="00D518FF"/>
    <w:rsid w:val="00D51A77"/>
    <w:rsid w:val="00D5221D"/>
    <w:rsid w:val="00D528B9"/>
    <w:rsid w:val="00D529F8"/>
    <w:rsid w:val="00D53649"/>
    <w:rsid w:val="00D53830"/>
    <w:rsid w:val="00D5437E"/>
    <w:rsid w:val="00D54C07"/>
    <w:rsid w:val="00D54FB3"/>
    <w:rsid w:val="00D551B7"/>
    <w:rsid w:val="00D55662"/>
    <w:rsid w:val="00D55889"/>
    <w:rsid w:val="00D55A4C"/>
    <w:rsid w:val="00D55EF8"/>
    <w:rsid w:val="00D560FA"/>
    <w:rsid w:val="00D56B5F"/>
    <w:rsid w:val="00D570EC"/>
    <w:rsid w:val="00D57A36"/>
    <w:rsid w:val="00D57A3F"/>
    <w:rsid w:val="00D57AF0"/>
    <w:rsid w:val="00D57C4A"/>
    <w:rsid w:val="00D57D44"/>
    <w:rsid w:val="00D608FC"/>
    <w:rsid w:val="00D61B86"/>
    <w:rsid w:val="00D61D30"/>
    <w:rsid w:val="00D62572"/>
    <w:rsid w:val="00D627AF"/>
    <w:rsid w:val="00D62917"/>
    <w:rsid w:val="00D62A68"/>
    <w:rsid w:val="00D62D75"/>
    <w:rsid w:val="00D62ECD"/>
    <w:rsid w:val="00D6334B"/>
    <w:rsid w:val="00D63A8B"/>
    <w:rsid w:val="00D63FE5"/>
    <w:rsid w:val="00D64426"/>
    <w:rsid w:val="00D6443D"/>
    <w:rsid w:val="00D645A3"/>
    <w:rsid w:val="00D64E28"/>
    <w:rsid w:val="00D64F84"/>
    <w:rsid w:val="00D6596C"/>
    <w:rsid w:val="00D65A79"/>
    <w:rsid w:val="00D65AB6"/>
    <w:rsid w:val="00D65D78"/>
    <w:rsid w:val="00D661D9"/>
    <w:rsid w:val="00D66445"/>
    <w:rsid w:val="00D66727"/>
    <w:rsid w:val="00D672E7"/>
    <w:rsid w:val="00D67BC5"/>
    <w:rsid w:val="00D7021B"/>
    <w:rsid w:val="00D70D33"/>
    <w:rsid w:val="00D7282D"/>
    <w:rsid w:val="00D72B77"/>
    <w:rsid w:val="00D73077"/>
    <w:rsid w:val="00D731BE"/>
    <w:rsid w:val="00D735A7"/>
    <w:rsid w:val="00D73657"/>
    <w:rsid w:val="00D736A2"/>
    <w:rsid w:val="00D73C57"/>
    <w:rsid w:val="00D742FF"/>
    <w:rsid w:val="00D743CC"/>
    <w:rsid w:val="00D758B3"/>
    <w:rsid w:val="00D75F3A"/>
    <w:rsid w:val="00D76ADC"/>
    <w:rsid w:val="00D76C74"/>
    <w:rsid w:val="00D76D97"/>
    <w:rsid w:val="00D7705E"/>
    <w:rsid w:val="00D77413"/>
    <w:rsid w:val="00D7787C"/>
    <w:rsid w:val="00D778B5"/>
    <w:rsid w:val="00D8075B"/>
    <w:rsid w:val="00D807E8"/>
    <w:rsid w:val="00D807EE"/>
    <w:rsid w:val="00D809EC"/>
    <w:rsid w:val="00D81908"/>
    <w:rsid w:val="00D81F10"/>
    <w:rsid w:val="00D8201E"/>
    <w:rsid w:val="00D822EC"/>
    <w:rsid w:val="00D82A44"/>
    <w:rsid w:val="00D82C4E"/>
    <w:rsid w:val="00D8303C"/>
    <w:rsid w:val="00D83932"/>
    <w:rsid w:val="00D843EA"/>
    <w:rsid w:val="00D84A57"/>
    <w:rsid w:val="00D84C3B"/>
    <w:rsid w:val="00D84CA8"/>
    <w:rsid w:val="00D850E3"/>
    <w:rsid w:val="00D860CD"/>
    <w:rsid w:val="00D864F8"/>
    <w:rsid w:val="00D86CB5"/>
    <w:rsid w:val="00D873FD"/>
    <w:rsid w:val="00D874DF"/>
    <w:rsid w:val="00D87A12"/>
    <w:rsid w:val="00D87E12"/>
    <w:rsid w:val="00D90473"/>
    <w:rsid w:val="00D9063C"/>
    <w:rsid w:val="00D90AAC"/>
    <w:rsid w:val="00D90ED2"/>
    <w:rsid w:val="00D91197"/>
    <w:rsid w:val="00D91961"/>
    <w:rsid w:val="00D9198B"/>
    <w:rsid w:val="00D91C31"/>
    <w:rsid w:val="00D91E4E"/>
    <w:rsid w:val="00D91ED3"/>
    <w:rsid w:val="00D930E1"/>
    <w:rsid w:val="00D9371D"/>
    <w:rsid w:val="00D93820"/>
    <w:rsid w:val="00D93F1E"/>
    <w:rsid w:val="00D9415C"/>
    <w:rsid w:val="00D942CC"/>
    <w:rsid w:val="00D94ADE"/>
    <w:rsid w:val="00D94D87"/>
    <w:rsid w:val="00D962DC"/>
    <w:rsid w:val="00D9635F"/>
    <w:rsid w:val="00D97BB5"/>
    <w:rsid w:val="00D97DD2"/>
    <w:rsid w:val="00DA0481"/>
    <w:rsid w:val="00DA07E5"/>
    <w:rsid w:val="00DA0C12"/>
    <w:rsid w:val="00DA180C"/>
    <w:rsid w:val="00DA1EF7"/>
    <w:rsid w:val="00DA2301"/>
    <w:rsid w:val="00DA2786"/>
    <w:rsid w:val="00DA29C5"/>
    <w:rsid w:val="00DA2A76"/>
    <w:rsid w:val="00DA2DF8"/>
    <w:rsid w:val="00DA3151"/>
    <w:rsid w:val="00DA3DBD"/>
    <w:rsid w:val="00DA3E7B"/>
    <w:rsid w:val="00DA4137"/>
    <w:rsid w:val="00DA451D"/>
    <w:rsid w:val="00DA519D"/>
    <w:rsid w:val="00DA53A6"/>
    <w:rsid w:val="00DA56DB"/>
    <w:rsid w:val="00DA6452"/>
    <w:rsid w:val="00DA6797"/>
    <w:rsid w:val="00DA6C81"/>
    <w:rsid w:val="00DA6FE9"/>
    <w:rsid w:val="00DA74B3"/>
    <w:rsid w:val="00DA75CB"/>
    <w:rsid w:val="00DA776A"/>
    <w:rsid w:val="00DA7845"/>
    <w:rsid w:val="00DA7925"/>
    <w:rsid w:val="00DA7985"/>
    <w:rsid w:val="00DB0046"/>
    <w:rsid w:val="00DB050F"/>
    <w:rsid w:val="00DB06D6"/>
    <w:rsid w:val="00DB0AB8"/>
    <w:rsid w:val="00DB0D2A"/>
    <w:rsid w:val="00DB0E14"/>
    <w:rsid w:val="00DB0E97"/>
    <w:rsid w:val="00DB11CD"/>
    <w:rsid w:val="00DB1DAB"/>
    <w:rsid w:val="00DB2640"/>
    <w:rsid w:val="00DB29FD"/>
    <w:rsid w:val="00DB2C2F"/>
    <w:rsid w:val="00DB39D4"/>
    <w:rsid w:val="00DB3A47"/>
    <w:rsid w:val="00DB3DFB"/>
    <w:rsid w:val="00DB40B1"/>
    <w:rsid w:val="00DB44D2"/>
    <w:rsid w:val="00DB47EF"/>
    <w:rsid w:val="00DB4C99"/>
    <w:rsid w:val="00DB4E06"/>
    <w:rsid w:val="00DB4F67"/>
    <w:rsid w:val="00DB5562"/>
    <w:rsid w:val="00DB5636"/>
    <w:rsid w:val="00DB6360"/>
    <w:rsid w:val="00DB6A80"/>
    <w:rsid w:val="00DB6AC7"/>
    <w:rsid w:val="00DB6C06"/>
    <w:rsid w:val="00DB6F45"/>
    <w:rsid w:val="00DB7576"/>
    <w:rsid w:val="00DB7B06"/>
    <w:rsid w:val="00DC0198"/>
    <w:rsid w:val="00DC0A4A"/>
    <w:rsid w:val="00DC0B07"/>
    <w:rsid w:val="00DC2083"/>
    <w:rsid w:val="00DC2153"/>
    <w:rsid w:val="00DC2592"/>
    <w:rsid w:val="00DC2690"/>
    <w:rsid w:val="00DC27D3"/>
    <w:rsid w:val="00DC2BB5"/>
    <w:rsid w:val="00DC2CCF"/>
    <w:rsid w:val="00DC3A9D"/>
    <w:rsid w:val="00DC3FF5"/>
    <w:rsid w:val="00DC4670"/>
    <w:rsid w:val="00DC49BE"/>
    <w:rsid w:val="00DC53BF"/>
    <w:rsid w:val="00DC6C1E"/>
    <w:rsid w:val="00DC708C"/>
    <w:rsid w:val="00DC73B1"/>
    <w:rsid w:val="00DC7951"/>
    <w:rsid w:val="00DD02CE"/>
    <w:rsid w:val="00DD06E6"/>
    <w:rsid w:val="00DD0A67"/>
    <w:rsid w:val="00DD0F95"/>
    <w:rsid w:val="00DD1413"/>
    <w:rsid w:val="00DD1BC8"/>
    <w:rsid w:val="00DD1C4B"/>
    <w:rsid w:val="00DD1F7B"/>
    <w:rsid w:val="00DD1FCF"/>
    <w:rsid w:val="00DD229E"/>
    <w:rsid w:val="00DD2588"/>
    <w:rsid w:val="00DD2A5F"/>
    <w:rsid w:val="00DD2CBF"/>
    <w:rsid w:val="00DD3029"/>
    <w:rsid w:val="00DD3E21"/>
    <w:rsid w:val="00DD55E0"/>
    <w:rsid w:val="00DD5E12"/>
    <w:rsid w:val="00DD5EE4"/>
    <w:rsid w:val="00DD6045"/>
    <w:rsid w:val="00DE0675"/>
    <w:rsid w:val="00DE0C66"/>
    <w:rsid w:val="00DE1904"/>
    <w:rsid w:val="00DE2A27"/>
    <w:rsid w:val="00DE3DBB"/>
    <w:rsid w:val="00DE4152"/>
    <w:rsid w:val="00DE43A2"/>
    <w:rsid w:val="00DE4A74"/>
    <w:rsid w:val="00DE4B05"/>
    <w:rsid w:val="00DE541C"/>
    <w:rsid w:val="00DE62AF"/>
    <w:rsid w:val="00DE6825"/>
    <w:rsid w:val="00DE68B8"/>
    <w:rsid w:val="00DE737B"/>
    <w:rsid w:val="00DE7527"/>
    <w:rsid w:val="00DE7937"/>
    <w:rsid w:val="00DE7F5B"/>
    <w:rsid w:val="00DE7FAC"/>
    <w:rsid w:val="00DF0587"/>
    <w:rsid w:val="00DF0D38"/>
    <w:rsid w:val="00DF100B"/>
    <w:rsid w:val="00DF232D"/>
    <w:rsid w:val="00DF23CA"/>
    <w:rsid w:val="00DF28FE"/>
    <w:rsid w:val="00DF2929"/>
    <w:rsid w:val="00DF2E56"/>
    <w:rsid w:val="00DF2F43"/>
    <w:rsid w:val="00DF34CC"/>
    <w:rsid w:val="00DF3B76"/>
    <w:rsid w:val="00DF42EA"/>
    <w:rsid w:val="00DF4359"/>
    <w:rsid w:val="00DF4B8E"/>
    <w:rsid w:val="00DF4C1A"/>
    <w:rsid w:val="00DF5320"/>
    <w:rsid w:val="00DF586F"/>
    <w:rsid w:val="00DF5989"/>
    <w:rsid w:val="00DF60C3"/>
    <w:rsid w:val="00DF6949"/>
    <w:rsid w:val="00DF7751"/>
    <w:rsid w:val="00E00746"/>
    <w:rsid w:val="00E01136"/>
    <w:rsid w:val="00E01682"/>
    <w:rsid w:val="00E01BFD"/>
    <w:rsid w:val="00E01F15"/>
    <w:rsid w:val="00E021DB"/>
    <w:rsid w:val="00E022E3"/>
    <w:rsid w:val="00E02449"/>
    <w:rsid w:val="00E02B83"/>
    <w:rsid w:val="00E02C18"/>
    <w:rsid w:val="00E02D35"/>
    <w:rsid w:val="00E03111"/>
    <w:rsid w:val="00E031BB"/>
    <w:rsid w:val="00E03339"/>
    <w:rsid w:val="00E0364C"/>
    <w:rsid w:val="00E03663"/>
    <w:rsid w:val="00E0422C"/>
    <w:rsid w:val="00E0424A"/>
    <w:rsid w:val="00E04AE1"/>
    <w:rsid w:val="00E04CAD"/>
    <w:rsid w:val="00E04E7F"/>
    <w:rsid w:val="00E04EBA"/>
    <w:rsid w:val="00E0520E"/>
    <w:rsid w:val="00E0576C"/>
    <w:rsid w:val="00E059DE"/>
    <w:rsid w:val="00E0626B"/>
    <w:rsid w:val="00E068BC"/>
    <w:rsid w:val="00E06DBB"/>
    <w:rsid w:val="00E06F55"/>
    <w:rsid w:val="00E073F0"/>
    <w:rsid w:val="00E07F12"/>
    <w:rsid w:val="00E07F15"/>
    <w:rsid w:val="00E10360"/>
    <w:rsid w:val="00E10656"/>
    <w:rsid w:val="00E106C5"/>
    <w:rsid w:val="00E10761"/>
    <w:rsid w:val="00E108E4"/>
    <w:rsid w:val="00E109DB"/>
    <w:rsid w:val="00E10C9B"/>
    <w:rsid w:val="00E1110F"/>
    <w:rsid w:val="00E11740"/>
    <w:rsid w:val="00E11A4F"/>
    <w:rsid w:val="00E11D7A"/>
    <w:rsid w:val="00E11EEB"/>
    <w:rsid w:val="00E128B4"/>
    <w:rsid w:val="00E128F2"/>
    <w:rsid w:val="00E12C84"/>
    <w:rsid w:val="00E12E8F"/>
    <w:rsid w:val="00E131B7"/>
    <w:rsid w:val="00E1367D"/>
    <w:rsid w:val="00E137EB"/>
    <w:rsid w:val="00E13883"/>
    <w:rsid w:val="00E13EE4"/>
    <w:rsid w:val="00E140B7"/>
    <w:rsid w:val="00E149D8"/>
    <w:rsid w:val="00E149DA"/>
    <w:rsid w:val="00E15047"/>
    <w:rsid w:val="00E152A2"/>
    <w:rsid w:val="00E15E41"/>
    <w:rsid w:val="00E16322"/>
    <w:rsid w:val="00E16463"/>
    <w:rsid w:val="00E16768"/>
    <w:rsid w:val="00E16A59"/>
    <w:rsid w:val="00E17359"/>
    <w:rsid w:val="00E200FB"/>
    <w:rsid w:val="00E20335"/>
    <w:rsid w:val="00E204E9"/>
    <w:rsid w:val="00E20552"/>
    <w:rsid w:val="00E2079B"/>
    <w:rsid w:val="00E225AD"/>
    <w:rsid w:val="00E22A65"/>
    <w:rsid w:val="00E22F85"/>
    <w:rsid w:val="00E2305E"/>
    <w:rsid w:val="00E239D1"/>
    <w:rsid w:val="00E240AA"/>
    <w:rsid w:val="00E24391"/>
    <w:rsid w:val="00E25912"/>
    <w:rsid w:val="00E25941"/>
    <w:rsid w:val="00E2615C"/>
    <w:rsid w:val="00E26727"/>
    <w:rsid w:val="00E26970"/>
    <w:rsid w:val="00E26FC0"/>
    <w:rsid w:val="00E27196"/>
    <w:rsid w:val="00E27791"/>
    <w:rsid w:val="00E27A53"/>
    <w:rsid w:val="00E27B1E"/>
    <w:rsid w:val="00E27C94"/>
    <w:rsid w:val="00E300CB"/>
    <w:rsid w:val="00E30272"/>
    <w:rsid w:val="00E3064F"/>
    <w:rsid w:val="00E30F2D"/>
    <w:rsid w:val="00E319DB"/>
    <w:rsid w:val="00E31AFC"/>
    <w:rsid w:val="00E3206A"/>
    <w:rsid w:val="00E321DD"/>
    <w:rsid w:val="00E32D08"/>
    <w:rsid w:val="00E3306A"/>
    <w:rsid w:val="00E33089"/>
    <w:rsid w:val="00E331BF"/>
    <w:rsid w:val="00E33ED2"/>
    <w:rsid w:val="00E3409E"/>
    <w:rsid w:val="00E34363"/>
    <w:rsid w:val="00E349E3"/>
    <w:rsid w:val="00E349ED"/>
    <w:rsid w:val="00E34F76"/>
    <w:rsid w:val="00E34F77"/>
    <w:rsid w:val="00E36525"/>
    <w:rsid w:val="00E365BE"/>
    <w:rsid w:val="00E36A8D"/>
    <w:rsid w:val="00E37BE5"/>
    <w:rsid w:val="00E40007"/>
    <w:rsid w:val="00E4108B"/>
    <w:rsid w:val="00E41295"/>
    <w:rsid w:val="00E416BB"/>
    <w:rsid w:val="00E419F1"/>
    <w:rsid w:val="00E41A27"/>
    <w:rsid w:val="00E41ACB"/>
    <w:rsid w:val="00E41CC2"/>
    <w:rsid w:val="00E41E2F"/>
    <w:rsid w:val="00E41E7B"/>
    <w:rsid w:val="00E4225F"/>
    <w:rsid w:val="00E42910"/>
    <w:rsid w:val="00E42C1D"/>
    <w:rsid w:val="00E430C7"/>
    <w:rsid w:val="00E44395"/>
    <w:rsid w:val="00E44CFB"/>
    <w:rsid w:val="00E44F4F"/>
    <w:rsid w:val="00E4608B"/>
    <w:rsid w:val="00E464EC"/>
    <w:rsid w:val="00E46D2C"/>
    <w:rsid w:val="00E46FF0"/>
    <w:rsid w:val="00E47657"/>
    <w:rsid w:val="00E478DE"/>
    <w:rsid w:val="00E47962"/>
    <w:rsid w:val="00E47B28"/>
    <w:rsid w:val="00E501D3"/>
    <w:rsid w:val="00E50387"/>
    <w:rsid w:val="00E50494"/>
    <w:rsid w:val="00E5097C"/>
    <w:rsid w:val="00E52861"/>
    <w:rsid w:val="00E53874"/>
    <w:rsid w:val="00E53A01"/>
    <w:rsid w:val="00E54FA1"/>
    <w:rsid w:val="00E550CD"/>
    <w:rsid w:val="00E55853"/>
    <w:rsid w:val="00E558C3"/>
    <w:rsid w:val="00E564C4"/>
    <w:rsid w:val="00E567C9"/>
    <w:rsid w:val="00E571F6"/>
    <w:rsid w:val="00E572C3"/>
    <w:rsid w:val="00E604C4"/>
    <w:rsid w:val="00E60809"/>
    <w:rsid w:val="00E60948"/>
    <w:rsid w:val="00E6119A"/>
    <w:rsid w:val="00E611AE"/>
    <w:rsid w:val="00E61300"/>
    <w:rsid w:val="00E614F2"/>
    <w:rsid w:val="00E61612"/>
    <w:rsid w:val="00E61FE5"/>
    <w:rsid w:val="00E62D61"/>
    <w:rsid w:val="00E635B9"/>
    <w:rsid w:val="00E635FE"/>
    <w:rsid w:val="00E637ED"/>
    <w:rsid w:val="00E6394D"/>
    <w:rsid w:val="00E646C5"/>
    <w:rsid w:val="00E64791"/>
    <w:rsid w:val="00E64DEE"/>
    <w:rsid w:val="00E65D15"/>
    <w:rsid w:val="00E66C49"/>
    <w:rsid w:val="00E66DDF"/>
    <w:rsid w:val="00E67DC4"/>
    <w:rsid w:val="00E67EE5"/>
    <w:rsid w:val="00E7013A"/>
    <w:rsid w:val="00E71549"/>
    <w:rsid w:val="00E71AC2"/>
    <w:rsid w:val="00E71C06"/>
    <w:rsid w:val="00E71DD6"/>
    <w:rsid w:val="00E7344F"/>
    <w:rsid w:val="00E73749"/>
    <w:rsid w:val="00E73F7C"/>
    <w:rsid w:val="00E74104"/>
    <w:rsid w:val="00E7441E"/>
    <w:rsid w:val="00E7473C"/>
    <w:rsid w:val="00E74F5D"/>
    <w:rsid w:val="00E7524C"/>
    <w:rsid w:val="00E76034"/>
    <w:rsid w:val="00E77A6B"/>
    <w:rsid w:val="00E80440"/>
    <w:rsid w:val="00E80515"/>
    <w:rsid w:val="00E81158"/>
    <w:rsid w:val="00E817BB"/>
    <w:rsid w:val="00E817E0"/>
    <w:rsid w:val="00E819FB"/>
    <w:rsid w:val="00E81B74"/>
    <w:rsid w:val="00E82589"/>
    <w:rsid w:val="00E8286A"/>
    <w:rsid w:val="00E82AE8"/>
    <w:rsid w:val="00E82EE4"/>
    <w:rsid w:val="00E831E7"/>
    <w:rsid w:val="00E83678"/>
    <w:rsid w:val="00E843B5"/>
    <w:rsid w:val="00E847A0"/>
    <w:rsid w:val="00E84A3B"/>
    <w:rsid w:val="00E85307"/>
    <w:rsid w:val="00E86B99"/>
    <w:rsid w:val="00E86C46"/>
    <w:rsid w:val="00E86DD7"/>
    <w:rsid w:val="00E907E4"/>
    <w:rsid w:val="00E90A24"/>
    <w:rsid w:val="00E90C34"/>
    <w:rsid w:val="00E919AC"/>
    <w:rsid w:val="00E91DCE"/>
    <w:rsid w:val="00E92195"/>
    <w:rsid w:val="00E921E1"/>
    <w:rsid w:val="00E928DA"/>
    <w:rsid w:val="00E9358A"/>
    <w:rsid w:val="00E93687"/>
    <w:rsid w:val="00E946A6"/>
    <w:rsid w:val="00E947E4"/>
    <w:rsid w:val="00E94C42"/>
    <w:rsid w:val="00E94C9F"/>
    <w:rsid w:val="00E94E7C"/>
    <w:rsid w:val="00E94F2A"/>
    <w:rsid w:val="00E958F2"/>
    <w:rsid w:val="00E96025"/>
    <w:rsid w:val="00E96A29"/>
    <w:rsid w:val="00E96B28"/>
    <w:rsid w:val="00E96D83"/>
    <w:rsid w:val="00E96FE6"/>
    <w:rsid w:val="00E979BB"/>
    <w:rsid w:val="00EA01EC"/>
    <w:rsid w:val="00EA06A2"/>
    <w:rsid w:val="00EA0A5C"/>
    <w:rsid w:val="00EA0AD2"/>
    <w:rsid w:val="00EA0CF0"/>
    <w:rsid w:val="00EA0D16"/>
    <w:rsid w:val="00EA1D43"/>
    <w:rsid w:val="00EA1D75"/>
    <w:rsid w:val="00EA2428"/>
    <w:rsid w:val="00EA29B4"/>
    <w:rsid w:val="00EA30EA"/>
    <w:rsid w:val="00EA380A"/>
    <w:rsid w:val="00EA38D4"/>
    <w:rsid w:val="00EA38FE"/>
    <w:rsid w:val="00EA4363"/>
    <w:rsid w:val="00EA4EC9"/>
    <w:rsid w:val="00EA54D5"/>
    <w:rsid w:val="00EA58C2"/>
    <w:rsid w:val="00EA58FD"/>
    <w:rsid w:val="00EA5E0F"/>
    <w:rsid w:val="00EA6103"/>
    <w:rsid w:val="00EA63A9"/>
    <w:rsid w:val="00EA6FE4"/>
    <w:rsid w:val="00EA7188"/>
    <w:rsid w:val="00EA76A8"/>
    <w:rsid w:val="00EA7723"/>
    <w:rsid w:val="00EA7F4C"/>
    <w:rsid w:val="00EB0415"/>
    <w:rsid w:val="00EB064F"/>
    <w:rsid w:val="00EB14E6"/>
    <w:rsid w:val="00EB1769"/>
    <w:rsid w:val="00EB1D47"/>
    <w:rsid w:val="00EB1E64"/>
    <w:rsid w:val="00EB2116"/>
    <w:rsid w:val="00EB2146"/>
    <w:rsid w:val="00EB2317"/>
    <w:rsid w:val="00EB279B"/>
    <w:rsid w:val="00EB297C"/>
    <w:rsid w:val="00EB2ABB"/>
    <w:rsid w:val="00EB2DAC"/>
    <w:rsid w:val="00EB39C1"/>
    <w:rsid w:val="00EB3E71"/>
    <w:rsid w:val="00EB4327"/>
    <w:rsid w:val="00EB43FD"/>
    <w:rsid w:val="00EB4D8D"/>
    <w:rsid w:val="00EB55CA"/>
    <w:rsid w:val="00EB56BF"/>
    <w:rsid w:val="00EB584C"/>
    <w:rsid w:val="00EB5D88"/>
    <w:rsid w:val="00EB7012"/>
    <w:rsid w:val="00EB7307"/>
    <w:rsid w:val="00EB7340"/>
    <w:rsid w:val="00EB7708"/>
    <w:rsid w:val="00EB7B0F"/>
    <w:rsid w:val="00EB7B11"/>
    <w:rsid w:val="00EBBAF6"/>
    <w:rsid w:val="00EC14B0"/>
    <w:rsid w:val="00EC1D18"/>
    <w:rsid w:val="00EC204E"/>
    <w:rsid w:val="00EC22B4"/>
    <w:rsid w:val="00EC249E"/>
    <w:rsid w:val="00EC2959"/>
    <w:rsid w:val="00EC2966"/>
    <w:rsid w:val="00EC2CFF"/>
    <w:rsid w:val="00EC356E"/>
    <w:rsid w:val="00EC357B"/>
    <w:rsid w:val="00EC4240"/>
    <w:rsid w:val="00EC5477"/>
    <w:rsid w:val="00EC59AC"/>
    <w:rsid w:val="00EC59E5"/>
    <w:rsid w:val="00EC5C0F"/>
    <w:rsid w:val="00EC5F2F"/>
    <w:rsid w:val="00EC60B9"/>
    <w:rsid w:val="00EC6427"/>
    <w:rsid w:val="00EC651E"/>
    <w:rsid w:val="00EC6672"/>
    <w:rsid w:val="00EC692E"/>
    <w:rsid w:val="00EC6E78"/>
    <w:rsid w:val="00EC745E"/>
    <w:rsid w:val="00EC79E5"/>
    <w:rsid w:val="00EC7EAF"/>
    <w:rsid w:val="00ED0767"/>
    <w:rsid w:val="00ED0D69"/>
    <w:rsid w:val="00ED174C"/>
    <w:rsid w:val="00ED1759"/>
    <w:rsid w:val="00ED1C91"/>
    <w:rsid w:val="00ED1EF2"/>
    <w:rsid w:val="00ED2331"/>
    <w:rsid w:val="00ED27C3"/>
    <w:rsid w:val="00ED27ED"/>
    <w:rsid w:val="00ED2B21"/>
    <w:rsid w:val="00ED2D91"/>
    <w:rsid w:val="00ED33AE"/>
    <w:rsid w:val="00ED3775"/>
    <w:rsid w:val="00ED458A"/>
    <w:rsid w:val="00ED4A6D"/>
    <w:rsid w:val="00ED4B94"/>
    <w:rsid w:val="00ED4FBB"/>
    <w:rsid w:val="00ED5692"/>
    <w:rsid w:val="00ED61E8"/>
    <w:rsid w:val="00ED62D2"/>
    <w:rsid w:val="00ED6414"/>
    <w:rsid w:val="00ED6D4A"/>
    <w:rsid w:val="00ED738C"/>
    <w:rsid w:val="00ED73AF"/>
    <w:rsid w:val="00ED7640"/>
    <w:rsid w:val="00ED7918"/>
    <w:rsid w:val="00ED79AA"/>
    <w:rsid w:val="00ED7B75"/>
    <w:rsid w:val="00ED7FD3"/>
    <w:rsid w:val="00EE003A"/>
    <w:rsid w:val="00EE0476"/>
    <w:rsid w:val="00EE0544"/>
    <w:rsid w:val="00EE0635"/>
    <w:rsid w:val="00EE08F4"/>
    <w:rsid w:val="00EE0B77"/>
    <w:rsid w:val="00EE1029"/>
    <w:rsid w:val="00EE16F6"/>
    <w:rsid w:val="00EE1BBA"/>
    <w:rsid w:val="00EE1ECD"/>
    <w:rsid w:val="00EE22C4"/>
    <w:rsid w:val="00EE27B5"/>
    <w:rsid w:val="00EE28AF"/>
    <w:rsid w:val="00EE351D"/>
    <w:rsid w:val="00EE3663"/>
    <w:rsid w:val="00EE3E89"/>
    <w:rsid w:val="00EE41C4"/>
    <w:rsid w:val="00EE43F5"/>
    <w:rsid w:val="00EE4A40"/>
    <w:rsid w:val="00EE4CD3"/>
    <w:rsid w:val="00EE5151"/>
    <w:rsid w:val="00EE5D3E"/>
    <w:rsid w:val="00EE69FB"/>
    <w:rsid w:val="00EE76A9"/>
    <w:rsid w:val="00EE799A"/>
    <w:rsid w:val="00EE799E"/>
    <w:rsid w:val="00EE79A3"/>
    <w:rsid w:val="00EE7B5A"/>
    <w:rsid w:val="00EE7C7E"/>
    <w:rsid w:val="00EE7CA8"/>
    <w:rsid w:val="00EE7E7E"/>
    <w:rsid w:val="00EE7FA7"/>
    <w:rsid w:val="00EF0209"/>
    <w:rsid w:val="00EF0E0F"/>
    <w:rsid w:val="00EF1093"/>
    <w:rsid w:val="00EF1094"/>
    <w:rsid w:val="00EF1FCB"/>
    <w:rsid w:val="00EF2008"/>
    <w:rsid w:val="00EF21C3"/>
    <w:rsid w:val="00EF238A"/>
    <w:rsid w:val="00EF2E6B"/>
    <w:rsid w:val="00EF33E2"/>
    <w:rsid w:val="00EF374E"/>
    <w:rsid w:val="00EF44F4"/>
    <w:rsid w:val="00EF4E9C"/>
    <w:rsid w:val="00EF5024"/>
    <w:rsid w:val="00EF513F"/>
    <w:rsid w:val="00EF5607"/>
    <w:rsid w:val="00EF725B"/>
    <w:rsid w:val="00EF7B99"/>
    <w:rsid w:val="00F0003C"/>
    <w:rsid w:val="00F0030E"/>
    <w:rsid w:val="00F00945"/>
    <w:rsid w:val="00F009CC"/>
    <w:rsid w:val="00F00CD1"/>
    <w:rsid w:val="00F00DDE"/>
    <w:rsid w:val="00F0115B"/>
    <w:rsid w:val="00F01E6B"/>
    <w:rsid w:val="00F0241C"/>
    <w:rsid w:val="00F0389E"/>
    <w:rsid w:val="00F03AD8"/>
    <w:rsid w:val="00F04357"/>
    <w:rsid w:val="00F048AB"/>
    <w:rsid w:val="00F05759"/>
    <w:rsid w:val="00F10153"/>
    <w:rsid w:val="00F10AF2"/>
    <w:rsid w:val="00F10BC4"/>
    <w:rsid w:val="00F10CB9"/>
    <w:rsid w:val="00F10DB6"/>
    <w:rsid w:val="00F10DBD"/>
    <w:rsid w:val="00F10DDF"/>
    <w:rsid w:val="00F110D5"/>
    <w:rsid w:val="00F11337"/>
    <w:rsid w:val="00F1198D"/>
    <w:rsid w:val="00F11F2F"/>
    <w:rsid w:val="00F120FF"/>
    <w:rsid w:val="00F12351"/>
    <w:rsid w:val="00F1255D"/>
    <w:rsid w:val="00F13BF8"/>
    <w:rsid w:val="00F13D18"/>
    <w:rsid w:val="00F1417C"/>
    <w:rsid w:val="00F1420E"/>
    <w:rsid w:val="00F143A1"/>
    <w:rsid w:val="00F145A4"/>
    <w:rsid w:val="00F149D1"/>
    <w:rsid w:val="00F1647C"/>
    <w:rsid w:val="00F16739"/>
    <w:rsid w:val="00F16DE2"/>
    <w:rsid w:val="00F16FA1"/>
    <w:rsid w:val="00F172F5"/>
    <w:rsid w:val="00F17434"/>
    <w:rsid w:val="00F177B0"/>
    <w:rsid w:val="00F17B75"/>
    <w:rsid w:val="00F17C5F"/>
    <w:rsid w:val="00F2052B"/>
    <w:rsid w:val="00F210C7"/>
    <w:rsid w:val="00F213FF"/>
    <w:rsid w:val="00F21FC1"/>
    <w:rsid w:val="00F22108"/>
    <w:rsid w:val="00F2260F"/>
    <w:rsid w:val="00F240CA"/>
    <w:rsid w:val="00F24216"/>
    <w:rsid w:val="00F242AD"/>
    <w:rsid w:val="00F246D1"/>
    <w:rsid w:val="00F247F2"/>
    <w:rsid w:val="00F24934"/>
    <w:rsid w:val="00F24AFC"/>
    <w:rsid w:val="00F252A8"/>
    <w:rsid w:val="00F25B15"/>
    <w:rsid w:val="00F2608D"/>
    <w:rsid w:val="00F265F7"/>
    <w:rsid w:val="00F26A57"/>
    <w:rsid w:val="00F27FA6"/>
    <w:rsid w:val="00F30168"/>
    <w:rsid w:val="00F30B95"/>
    <w:rsid w:val="00F30F17"/>
    <w:rsid w:val="00F30FEA"/>
    <w:rsid w:val="00F3111F"/>
    <w:rsid w:val="00F312B3"/>
    <w:rsid w:val="00F32319"/>
    <w:rsid w:val="00F3292E"/>
    <w:rsid w:val="00F336C9"/>
    <w:rsid w:val="00F3397E"/>
    <w:rsid w:val="00F33CD9"/>
    <w:rsid w:val="00F33DC8"/>
    <w:rsid w:val="00F3423D"/>
    <w:rsid w:val="00F34444"/>
    <w:rsid w:val="00F350B5"/>
    <w:rsid w:val="00F35AC8"/>
    <w:rsid w:val="00F35B6E"/>
    <w:rsid w:val="00F35FB8"/>
    <w:rsid w:val="00F360A6"/>
    <w:rsid w:val="00F3654C"/>
    <w:rsid w:val="00F377EA"/>
    <w:rsid w:val="00F40651"/>
    <w:rsid w:val="00F4065A"/>
    <w:rsid w:val="00F40F19"/>
    <w:rsid w:val="00F4211E"/>
    <w:rsid w:val="00F4275C"/>
    <w:rsid w:val="00F43671"/>
    <w:rsid w:val="00F43B7B"/>
    <w:rsid w:val="00F43C48"/>
    <w:rsid w:val="00F443E2"/>
    <w:rsid w:val="00F44575"/>
    <w:rsid w:val="00F45693"/>
    <w:rsid w:val="00F45A86"/>
    <w:rsid w:val="00F45E37"/>
    <w:rsid w:val="00F45F0A"/>
    <w:rsid w:val="00F45FB5"/>
    <w:rsid w:val="00F466B5"/>
    <w:rsid w:val="00F46B18"/>
    <w:rsid w:val="00F470D0"/>
    <w:rsid w:val="00F47552"/>
    <w:rsid w:val="00F47983"/>
    <w:rsid w:val="00F507AC"/>
    <w:rsid w:val="00F5080B"/>
    <w:rsid w:val="00F50AFD"/>
    <w:rsid w:val="00F51138"/>
    <w:rsid w:val="00F5170F"/>
    <w:rsid w:val="00F52339"/>
    <w:rsid w:val="00F5277A"/>
    <w:rsid w:val="00F52876"/>
    <w:rsid w:val="00F52950"/>
    <w:rsid w:val="00F52FE4"/>
    <w:rsid w:val="00F532E8"/>
    <w:rsid w:val="00F537FF"/>
    <w:rsid w:val="00F53A45"/>
    <w:rsid w:val="00F54C88"/>
    <w:rsid w:val="00F54CA9"/>
    <w:rsid w:val="00F54CEE"/>
    <w:rsid w:val="00F5519F"/>
    <w:rsid w:val="00F55A4E"/>
    <w:rsid w:val="00F55DAC"/>
    <w:rsid w:val="00F55FD4"/>
    <w:rsid w:val="00F560FE"/>
    <w:rsid w:val="00F56BB8"/>
    <w:rsid w:val="00F56DE8"/>
    <w:rsid w:val="00F56EF6"/>
    <w:rsid w:val="00F5708D"/>
    <w:rsid w:val="00F57262"/>
    <w:rsid w:val="00F600B0"/>
    <w:rsid w:val="00F605A8"/>
    <w:rsid w:val="00F605B6"/>
    <w:rsid w:val="00F6065A"/>
    <w:rsid w:val="00F6111C"/>
    <w:rsid w:val="00F6134D"/>
    <w:rsid w:val="00F613EC"/>
    <w:rsid w:val="00F614C0"/>
    <w:rsid w:val="00F61647"/>
    <w:rsid w:val="00F6184E"/>
    <w:rsid w:val="00F61F5F"/>
    <w:rsid w:val="00F6280F"/>
    <w:rsid w:val="00F62BC1"/>
    <w:rsid w:val="00F62CD7"/>
    <w:rsid w:val="00F63F1C"/>
    <w:rsid w:val="00F64BEC"/>
    <w:rsid w:val="00F657CF"/>
    <w:rsid w:val="00F65AEC"/>
    <w:rsid w:val="00F65E19"/>
    <w:rsid w:val="00F66009"/>
    <w:rsid w:val="00F66564"/>
    <w:rsid w:val="00F66A00"/>
    <w:rsid w:val="00F66D15"/>
    <w:rsid w:val="00F67493"/>
    <w:rsid w:val="00F6758D"/>
    <w:rsid w:val="00F70A6D"/>
    <w:rsid w:val="00F70DCD"/>
    <w:rsid w:val="00F710A4"/>
    <w:rsid w:val="00F713A3"/>
    <w:rsid w:val="00F71488"/>
    <w:rsid w:val="00F71A8F"/>
    <w:rsid w:val="00F727D8"/>
    <w:rsid w:val="00F73E4E"/>
    <w:rsid w:val="00F75330"/>
    <w:rsid w:val="00F7542F"/>
    <w:rsid w:val="00F75F0B"/>
    <w:rsid w:val="00F761EC"/>
    <w:rsid w:val="00F76BD9"/>
    <w:rsid w:val="00F76E05"/>
    <w:rsid w:val="00F76F60"/>
    <w:rsid w:val="00F771A1"/>
    <w:rsid w:val="00F77C30"/>
    <w:rsid w:val="00F80318"/>
    <w:rsid w:val="00F803CC"/>
    <w:rsid w:val="00F80507"/>
    <w:rsid w:val="00F80703"/>
    <w:rsid w:val="00F80948"/>
    <w:rsid w:val="00F80A7F"/>
    <w:rsid w:val="00F80D85"/>
    <w:rsid w:val="00F81387"/>
    <w:rsid w:val="00F81835"/>
    <w:rsid w:val="00F81D20"/>
    <w:rsid w:val="00F81E3D"/>
    <w:rsid w:val="00F822E3"/>
    <w:rsid w:val="00F824CD"/>
    <w:rsid w:val="00F825B5"/>
    <w:rsid w:val="00F82743"/>
    <w:rsid w:val="00F82866"/>
    <w:rsid w:val="00F82EFC"/>
    <w:rsid w:val="00F83397"/>
    <w:rsid w:val="00F83E6B"/>
    <w:rsid w:val="00F843E4"/>
    <w:rsid w:val="00F84421"/>
    <w:rsid w:val="00F8449B"/>
    <w:rsid w:val="00F8499B"/>
    <w:rsid w:val="00F84CDE"/>
    <w:rsid w:val="00F84D2C"/>
    <w:rsid w:val="00F851EB"/>
    <w:rsid w:val="00F854B8"/>
    <w:rsid w:val="00F85691"/>
    <w:rsid w:val="00F8580F"/>
    <w:rsid w:val="00F85CD7"/>
    <w:rsid w:val="00F86748"/>
    <w:rsid w:val="00F87032"/>
    <w:rsid w:val="00F87094"/>
    <w:rsid w:val="00F87AB3"/>
    <w:rsid w:val="00F87BCB"/>
    <w:rsid w:val="00F90C7F"/>
    <w:rsid w:val="00F90EEA"/>
    <w:rsid w:val="00F91033"/>
    <w:rsid w:val="00F913DC"/>
    <w:rsid w:val="00F91DDA"/>
    <w:rsid w:val="00F91EBD"/>
    <w:rsid w:val="00F920AA"/>
    <w:rsid w:val="00F921A3"/>
    <w:rsid w:val="00F92482"/>
    <w:rsid w:val="00F9387C"/>
    <w:rsid w:val="00F9397A"/>
    <w:rsid w:val="00F93A37"/>
    <w:rsid w:val="00F93B8E"/>
    <w:rsid w:val="00F94182"/>
    <w:rsid w:val="00F944D9"/>
    <w:rsid w:val="00F94DB3"/>
    <w:rsid w:val="00F95771"/>
    <w:rsid w:val="00F9606C"/>
    <w:rsid w:val="00F96266"/>
    <w:rsid w:val="00F96500"/>
    <w:rsid w:val="00F96930"/>
    <w:rsid w:val="00F96D2C"/>
    <w:rsid w:val="00F97C49"/>
    <w:rsid w:val="00FA014E"/>
    <w:rsid w:val="00FA02F7"/>
    <w:rsid w:val="00FA1952"/>
    <w:rsid w:val="00FA1B94"/>
    <w:rsid w:val="00FA1E31"/>
    <w:rsid w:val="00FA1FE5"/>
    <w:rsid w:val="00FA29B7"/>
    <w:rsid w:val="00FA29B9"/>
    <w:rsid w:val="00FA2A16"/>
    <w:rsid w:val="00FA2AE1"/>
    <w:rsid w:val="00FA2C0D"/>
    <w:rsid w:val="00FA2DE7"/>
    <w:rsid w:val="00FA3230"/>
    <w:rsid w:val="00FA32BC"/>
    <w:rsid w:val="00FA3F04"/>
    <w:rsid w:val="00FA3F80"/>
    <w:rsid w:val="00FA413A"/>
    <w:rsid w:val="00FA4144"/>
    <w:rsid w:val="00FA472C"/>
    <w:rsid w:val="00FA4AD2"/>
    <w:rsid w:val="00FA4D56"/>
    <w:rsid w:val="00FA4DDF"/>
    <w:rsid w:val="00FA50B7"/>
    <w:rsid w:val="00FA52EC"/>
    <w:rsid w:val="00FA5685"/>
    <w:rsid w:val="00FA5C79"/>
    <w:rsid w:val="00FA5D5A"/>
    <w:rsid w:val="00FA68DC"/>
    <w:rsid w:val="00FA6E7F"/>
    <w:rsid w:val="00FA6EF4"/>
    <w:rsid w:val="00FA7114"/>
    <w:rsid w:val="00FA7343"/>
    <w:rsid w:val="00FA7C45"/>
    <w:rsid w:val="00FB0703"/>
    <w:rsid w:val="00FB0826"/>
    <w:rsid w:val="00FB0BE9"/>
    <w:rsid w:val="00FB0EA0"/>
    <w:rsid w:val="00FB11BD"/>
    <w:rsid w:val="00FB132A"/>
    <w:rsid w:val="00FB1459"/>
    <w:rsid w:val="00FB1492"/>
    <w:rsid w:val="00FB1D89"/>
    <w:rsid w:val="00FB2379"/>
    <w:rsid w:val="00FB2732"/>
    <w:rsid w:val="00FB330F"/>
    <w:rsid w:val="00FB391A"/>
    <w:rsid w:val="00FB3AA7"/>
    <w:rsid w:val="00FB3FF7"/>
    <w:rsid w:val="00FB412D"/>
    <w:rsid w:val="00FB4407"/>
    <w:rsid w:val="00FB4B45"/>
    <w:rsid w:val="00FB4B8A"/>
    <w:rsid w:val="00FB4FF4"/>
    <w:rsid w:val="00FB5152"/>
    <w:rsid w:val="00FB680E"/>
    <w:rsid w:val="00FB69A5"/>
    <w:rsid w:val="00FB7C09"/>
    <w:rsid w:val="00FB7E1E"/>
    <w:rsid w:val="00FC0065"/>
    <w:rsid w:val="00FC040E"/>
    <w:rsid w:val="00FC0696"/>
    <w:rsid w:val="00FC0D36"/>
    <w:rsid w:val="00FC15E7"/>
    <w:rsid w:val="00FC1723"/>
    <w:rsid w:val="00FC26C6"/>
    <w:rsid w:val="00FC368B"/>
    <w:rsid w:val="00FC3AEE"/>
    <w:rsid w:val="00FC429C"/>
    <w:rsid w:val="00FC42CA"/>
    <w:rsid w:val="00FC4356"/>
    <w:rsid w:val="00FC48A1"/>
    <w:rsid w:val="00FC49D2"/>
    <w:rsid w:val="00FC5047"/>
    <w:rsid w:val="00FC53AC"/>
    <w:rsid w:val="00FC56BB"/>
    <w:rsid w:val="00FC6238"/>
    <w:rsid w:val="00FC6647"/>
    <w:rsid w:val="00FC6832"/>
    <w:rsid w:val="00FC76CD"/>
    <w:rsid w:val="00FC78AD"/>
    <w:rsid w:val="00FD0293"/>
    <w:rsid w:val="00FD0313"/>
    <w:rsid w:val="00FD0B46"/>
    <w:rsid w:val="00FD0D70"/>
    <w:rsid w:val="00FD1D37"/>
    <w:rsid w:val="00FD1DBC"/>
    <w:rsid w:val="00FD27D6"/>
    <w:rsid w:val="00FD2F41"/>
    <w:rsid w:val="00FD314B"/>
    <w:rsid w:val="00FD33FC"/>
    <w:rsid w:val="00FD3730"/>
    <w:rsid w:val="00FD3ADE"/>
    <w:rsid w:val="00FD3B08"/>
    <w:rsid w:val="00FD4682"/>
    <w:rsid w:val="00FD4806"/>
    <w:rsid w:val="00FD4BA4"/>
    <w:rsid w:val="00FD4F7E"/>
    <w:rsid w:val="00FD534E"/>
    <w:rsid w:val="00FD56C7"/>
    <w:rsid w:val="00FD56F6"/>
    <w:rsid w:val="00FD5B4C"/>
    <w:rsid w:val="00FD5CBB"/>
    <w:rsid w:val="00FD6B74"/>
    <w:rsid w:val="00FD6DAA"/>
    <w:rsid w:val="00FD6E3C"/>
    <w:rsid w:val="00FD70AE"/>
    <w:rsid w:val="00FD7356"/>
    <w:rsid w:val="00FD7564"/>
    <w:rsid w:val="00FD7BC0"/>
    <w:rsid w:val="00FD7D4C"/>
    <w:rsid w:val="00FE002E"/>
    <w:rsid w:val="00FE02CA"/>
    <w:rsid w:val="00FE04B0"/>
    <w:rsid w:val="00FE08FA"/>
    <w:rsid w:val="00FE0AE1"/>
    <w:rsid w:val="00FE16A6"/>
    <w:rsid w:val="00FE2398"/>
    <w:rsid w:val="00FE3913"/>
    <w:rsid w:val="00FE3D86"/>
    <w:rsid w:val="00FE3E67"/>
    <w:rsid w:val="00FE3FAD"/>
    <w:rsid w:val="00FE4452"/>
    <w:rsid w:val="00FE4602"/>
    <w:rsid w:val="00FE48A1"/>
    <w:rsid w:val="00FE4A35"/>
    <w:rsid w:val="00FE4D4B"/>
    <w:rsid w:val="00FE515A"/>
    <w:rsid w:val="00FE51C0"/>
    <w:rsid w:val="00FE5467"/>
    <w:rsid w:val="00FE5624"/>
    <w:rsid w:val="00FE58FE"/>
    <w:rsid w:val="00FE5D2C"/>
    <w:rsid w:val="00FE5FBF"/>
    <w:rsid w:val="00FE625B"/>
    <w:rsid w:val="00FE693B"/>
    <w:rsid w:val="00FE6C25"/>
    <w:rsid w:val="00FE6FA6"/>
    <w:rsid w:val="00FE7191"/>
    <w:rsid w:val="00FE78F0"/>
    <w:rsid w:val="00FF033A"/>
    <w:rsid w:val="00FF035A"/>
    <w:rsid w:val="00FF0419"/>
    <w:rsid w:val="00FF0964"/>
    <w:rsid w:val="00FF0F2C"/>
    <w:rsid w:val="00FF16F2"/>
    <w:rsid w:val="00FF191D"/>
    <w:rsid w:val="00FF1D24"/>
    <w:rsid w:val="00FF2015"/>
    <w:rsid w:val="00FF290F"/>
    <w:rsid w:val="00FF2B42"/>
    <w:rsid w:val="00FF2BD9"/>
    <w:rsid w:val="00FF3225"/>
    <w:rsid w:val="00FF3B7F"/>
    <w:rsid w:val="00FF3D92"/>
    <w:rsid w:val="00FF474C"/>
    <w:rsid w:val="00FF5974"/>
    <w:rsid w:val="00FF66DD"/>
    <w:rsid w:val="00FF6822"/>
    <w:rsid w:val="00FF6839"/>
    <w:rsid w:val="00FF6BAB"/>
    <w:rsid w:val="00FF73D0"/>
    <w:rsid w:val="00FF78E9"/>
    <w:rsid w:val="00FF7D52"/>
    <w:rsid w:val="01A2A3BA"/>
    <w:rsid w:val="01C0D7F9"/>
    <w:rsid w:val="01D32D43"/>
    <w:rsid w:val="02406959"/>
    <w:rsid w:val="024AA6E2"/>
    <w:rsid w:val="02A7EFB8"/>
    <w:rsid w:val="02D07F7E"/>
    <w:rsid w:val="0300805E"/>
    <w:rsid w:val="03D20AA6"/>
    <w:rsid w:val="04000EDF"/>
    <w:rsid w:val="0400A657"/>
    <w:rsid w:val="04F5CCB8"/>
    <w:rsid w:val="05327BB4"/>
    <w:rsid w:val="05412F28"/>
    <w:rsid w:val="05B50933"/>
    <w:rsid w:val="05C4B628"/>
    <w:rsid w:val="05D3272D"/>
    <w:rsid w:val="06A1D929"/>
    <w:rsid w:val="06E1F93F"/>
    <w:rsid w:val="070C5298"/>
    <w:rsid w:val="073CE227"/>
    <w:rsid w:val="0774C5EC"/>
    <w:rsid w:val="078347CF"/>
    <w:rsid w:val="08505031"/>
    <w:rsid w:val="088C146E"/>
    <w:rsid w:val="09457473"/>
    <w:rsid w:val="0A6A5835"/>
    <w:rsid w:val="0AD830FA"/>
    <w:rsid w:val="0AE03E1D"/>
    <w:rsid w:val="0AE6B9C2"/>
    <w:rsid w:val="0C856669"/>
    <w:rsid w:val="0C9C9BA3"/>
    <w:rsid w:val="0E165E36"/>
    <w:rsid w:val="0EA8B8CB"/>
    <w:rsid w:val="0F690D54"/>
    <w:rsid w:val="0F8618BA"/>
    <w:rsid w:val="0F8E6BB9"/>
    <w:rsid w:val="0F900D02"/>
    <w:rsid w:val="0FBFC0FD"/>
    <w:rsid w:val="10442791"/>
    <w:rsid w:val="107DE08D"/>
    <w:rsid w:val="10D8FF06"/>
    <w:rsid w:val="10DF5C30"/>
    <w:rsid w:val="11B1D0D5"/>
    <w:rsid w:val="1213828B"/>
    <w:rsid w:val="128D31B1"/>
    <w:rsid w:val="12F142FD"/>
    <w:rsid w:val="1300BC1A"/>
    <w:rsid w:val="137E86A4"/>
    <w:rsid w:val="13AE38E5"/>
    <w:rsid w:val="13BA1EBF"/>
    <w:rsid w:val="1469E026"/>
    <w:rsid w:val="150594E6"/>
    <w:rsid w:val="157B7ACE"/>
    <w:rsid w:val="15AC0EBD"/>
    <w:rsid w:val="15CDCEF6"/>
    <w:rsid w:val="1641C283"/>
    <w:rsid w:val="1683CE84"/>
    <w:rsid w:val="16AB2392"/>
    <w:rsid w:val="16B8E1DE"/>
    <w:rsid w:val="16CB4128"/>
    <w:rsid w:val="17282BF7"/>
    <w:rsid w:val="17C9444C"/>
    <w:rsid w:val="17CADC90"/>
    <w:rsid w:val="17CB0E66"/>
    <w:rsid w:val="186BF045"/>
    <w:rsid w:val="188730AC"/>
    <w:rsid w:val="19305E17"/>
    <w:rsid w:val="19748DC9"/>
    <w:rsid w:val="198E7F74"/>
    <w:rsid w:val="19922E60"/>
    <w:rsid w:val="19A955C2"/>
    <w:rsid w:val="1A98FCC4"/>
    <w:rsid w:val="1B82A9DF"/>
    <w:rsid w:val="1BB2A8CA"/>
    <w:rsid w:val="1BD1456E"/>
    <w:rsid w:val="1C26C99C"/>
    <w:rsid w:val="1C776634"/>
    <w:rsid w:val="1CF45E8D"/>
    <w:rsid w:val="1D097F58"/>
    <w:rsid w:val="1D73B5DD"/>
    <w:rsid w:val="1DD4CC66"/>
    <w:rsid w:val="1E00A080"/>
    <w:rsid w:val="1E49FC95"/>
    <w:rsid w:val="1F9CE020"/>
    <w:rsid w:val="1FB30D03"/>
    <w:rsid w:val="20090AFD"/>
    <w:rsid w:val="207E9209"/>
    <w:rsid w:val="20C6EDE8"/>
    <w:rsid w:val="20D3C391"/>
    <w:rsid w:val="2235F396"/>
    <w:rsid w:val="227F7FA1"/>
    <w:rsid w:val="22D11C4B"/>
    <w:rsid w:val="22F038F5"/>
    <w:rsid w:val="233D7F3E"/>
    <w:rsid w:val="240FCA7A"/>
    <w:rsid w:val="24F7BB55"/>
    <w:rsid w:val="2669A1E4"/>
    <w:rsid w:val="268101ED"/>
    <w:rsid w:val="276DE4BD"/>
    <w:rsid w:val="27916640"/>
    <w:rsid w:val="27AFD6D8"/>
    <w:rsid w:val="27CDA07D"/>
    <w:rsid w:val="2815AB69"/>
    <w:rsid w:val="29114926"/>
    <w:rsid w:val="29AB61D4"/>
    <w:rsid w:val="29C171E3"/>
    <w:rsid w:val="29F325E2"/>
    <w:rsid w:val="2A74C49E"/>
    <w:rsid w:val="2ACA5BE1"/>
    <w:rsid w:val="2B12A0A2"/>
    <w:rsid w:val="2B86E2CE"/>
    <w:rsid w:val="2BFAC396"/>
    <w:rsid w:val="2BFF34F2"/>
    <w:rsid w:val="2CDC8169"/>
    <w:rsid w:val="2DD49A7A"/>
    <w:rsid w:val="2E0D3029"/>
    <w:rsid w:val="2E38CFC9"/>
    <w:rsid w:val="2E882AE2"/>
    <w:rsid w:val="2EE39CDA"/>
    <w:rsid w:val="2EE54240"/>
    <w:rsid w:val="2F48CC12"/>
    <w:rsid w:val="2F69AC45"/>
    <w:rsid w:val="3011B9B3"/>
    <w:rsid w:val="303706D8"/>
    <w:rsid w:val="303E3F9C"/>
    <w:rsid w:val="309BA468"/>
    <w:rsid w:val="30C91FD1"/>
    <w:rsid w:val="30D2C520"/>
    <w:rsid w:val="30F35AFE"/>
    <w:rsid w:val="313D571C"/>
    <w:rsid w:val="314596A5"/>
    <w:rsid w:val="3189EF86"/>
    <w:rsid w:val="31B8DC31"/>
    <w:rsid w:val="31CCD98F"/>
    <w:rsid w:val="31D41812"/>
    <w:rsid w:val="31F6186B"/>
    <w:rsid w:val="320B6929"/>
    <w:rsid w:val="322B5FA0"/>
    <w:rsid w:val="3307954E"/>
    <w:rsid w:val="335EF6FD"/>
    <w:rsid w:val="34317237"/>
    <w:rsid w:val="34323B85"/>
    <w:rsid w:val="3447DFDF"/>
    <w:rsid w:val="345BF7F7"/>
    <w:rsid w:val="346E7BA0"/>
    <w:rsid w:val="3538683F"/>
    <w:rsid w:val="3573762F"/>
    <w:rsid w:val="35EF60BB"/>
    <w:rsid w:val="364EEA30"/>
    <w:rsid w:val="366D9551"/>
    <w:rsid w:val="36B15A9B"/>
    <w:rsid w:val="370F4690"/>
    <w:rsid w:val="37624A98"/>
    <w:rsid w:val="37882FA3"/>
    <w:rsid w:val="37960C45"/>
    <w:rsid w:val="382AE03C"/>
    <w:rsid w:val="382BE66A"/>
    <w:rsid w:val="3861CC26"/>
    <w:rsid w:val="38778749"/>
    <w:rsid w:val="38CF3AEB"/>
    <w:rsid w:val="38D15A13"/>
    <w:rsid w:val="3A7C3A3C"/>
    <w:rsid w:val="3B1CF297"/>
    <w:rsid w:val="3B2D56F8"/>
    <w:rsid w:val="3B9C3D4A"/>
    <w:rsid w:val="3BB8B3B7"/>
    <w:rsid w:val="3CE79B5D"/>
    <w:rsid w:val="3D275D6A"/>
    <w:rsid w:val="3D3900B8"/>
    <w:rsid w:val="3DE2D7A1"/>
    <w:rsid w:val="3DF9CB41"/>
    <w:rsid w:val="3E5A0CDE"/>
    <w:rsid w:val="3EEB9290"/>
    <w:rsid w:val="3F2EFB1E"/>
    <w:rsid w:val="3F556DD6"/>
    <w:rsid w:val="3F70C13A"/>
    <w:rsid w:val="3FA180E4"/>
    <w:rsid w:val="3FA3E4E7"/>
    <w:rsid w:val="3FEF88D5"/>
    <w:rsid w:val="400E732A"/>
    <w:rsid w:val="4018D754"/>
    <w:rsid w:val="402FC4BC"/>
    <w:rsid w:val="4072BC8C"/>
    <w:rsid w:val="40A74F1A"/>
    <w:rsid w:val="40BC205E"/>
    <w:rsid w:val="4108D202"/>
    <w:rsid w:val="4126E26D"/>
    <w:rsid w:val="4154D0DA"/>
    <w:rsid w:val="41BF8A91"/>
    <w:rsid w:val="41D3171B"/>
    <w:rsid w:val="423C60E5"/>
    <w:rsid w:val="423F1DE4"/>
    <w:rsid w:val="435D0F81"/>
    <w:rsid w:val="439FE2DC"/>
    <w:rsid w:val="43B5E8B0"/>
    <w:rsid w:val="44567C7C"/>
    <w:rsid w:val="44F1A2DD"/>
    <w:rsid w:val="45E82AC6"/>
    <w:rsid w:val="468B73D0"/>
    <w:rsid w:val="46E3887E"/>
    <w:rsid w:val="47010779"/>
    <w:rsid w:val="47903AC3"/>
    <w:rsid w:val="481BE6E2"/>
    <w:rsid w:val="48C88831"/>
    <w:rsid w:val="490398C5"/>
    <w:rsid w:val="49078686"/>
    <w:rsid w:val="492D3E1A"/>
    <w:rsid w:val="4A3C1BFA"/>
    <w:rsid w:val="4ABCAE36"/>
    <w:rsid w:val="4B6F567C"/>
    <w:rsid w:val="4BA2711E"/>
    <w:rsid w:val="4BE55B36"/>
    <w:rsid w:val="4C20C89B"/>
    <w:rsid w:val="4C3431EA"/>
    <w:rsid w:val="4C583383"/>
    <w:rsid w:val="4CC137C0"/>
    <w:rsid w:val="4DFBF8AE"/>
    <w:rsid w:val="4E3568F1"/>
    <w:rsid w:val="4E512A1F"/>
    <w:rsid w:val="4EEF1EFA"/>
    <w:rsid w:val="4FB41557"/>
    <w:rsid w:val="50606656"/>
    <w:rsid w:val="50E7D091"/>
    <w:rsid w:val="513883C3"/>
    <w:rsid w:val="52061D70"/>
    <w:rsid w:val="520E5809"/>
    <w:rsid w:val="52534EF8"/>
    <w:rsid w:val="52C7926B"/>
    <w:rsid w:val="52E19C91"/>
    <w:rsid w:val="53391D14"/>
    <w:rsid w:val="53417937"/>
    <w:rsid w:val="5363CFBA"/>
    <w:rsid w:val="53863B36"/>
    <w:rsid w:val="53A8C6A9"/>
    <w:rsid w:val="5471B551"/>
    <w:rsid w:val="549CBC6D"/>
    <w:rsid w:val="54EF2F8D"/>
    <w:rsid w:val="55791D6B"/>
    <w:rsid w:val="55BE0732"/>
    <w:rsid w:val="562651A2"/>
    <w:rsid w:val="56C118EB"/>
    <w:rsid w:val="56E8539F"/>
    <w:rsid w:val="5707F4C9"/>
    <w:rsid w:val="5715B4A5"/>
    <w:rsid w:val="575C7471"/>
    <w:rsid w:val="57763AA8"/>
    <w:rsid w:val="581CB401"/>
    <w:rsid w:val="5856515A"/>
    <w:rsid w:val="58CF7535"/>
    <w:rsid w:val="58E0BAA4"/>
    <w:rsid w:val="59CB7D2D"/>
    <w:rsid w:val="59CFEA10"/>
    <w:rsid w:val="5A4E86CC"/>
    <w:rsid w:val="5A798C10"/>
    <w:rsid w:val="5A84DD32"/>
    <w:rsid w:val="5ADA45AA"/>
    <w:rsid w:val="5B123208"/>
    <w:rsid w:val="5B91C787"/>
    <w:rsid w:val="5BA9C0F4"/>
    <w:rsid w:val="5BD6BE76"/>
    <w:rsid w:val="5C013502"/>
    <w:rsid w:val="5DEEFEF8"/>
    <w:rsid w:val="5DF06BE2"/>
    <w:rsid w:val="5E143331"/>
    <w:rsid w:val="5E6F089E"/>
    <w:rsid w:val="5F318C2B"/>
    <w:rsid w:val="5F351A96"/>
    <w:rsid w:val="5FAB5B28"/>
    <w:rsid w:val="608CF325"/>
    <w:rsid w:val="60B83EFC"/>
    <w:rsid w:val="60FC9CC7"/>
    <w:rsid w:val="61AF920A"/>
    <w:rsid w:val="61BB8A4C"/>
    <w:rsid w:val="633793A8"/>
    <w:rsid w:val="6394BA10"/>
    <w:rsid w:val="6398D502"/>
    <w:rsid w:val="63C0EE44"/>
    <w:rsid w:val="648B6140"/>
    <w:rsid w:val="65394170"/>
    <w:rsid w:val="659B8E76"/>
    <w:rsid w:val="65B387E3"/>
    <w:rsid w:val="65E80D49"/>
    <w:rsid w:val="6648C6E3"/>
    <w:rsid w:val="671F2F5E"/>
    <w:rsid w:val="6806DB1C"/>
    <w:rsid w:val="68C54E60"/>
    <w:rsid w:val="68DA1FA4"/>
    <w:rsid w:val="6974A0C1"/>
    <w:rsid w:val="697D9B2C"/>
    <w:rsid w:val="69BAD7B3"/>
    <w:rsid w:val="6A5CD48A"/>
    <w:rsid w:val="6B8B7195"/>
    <w:rsid w:val="6C7F5421"/>
    <w:rsid w:val="6DB7CF05"/>
    <w:rsid w:val="6E48100C"/>
    <w:rsid w:val="6EBCE29B"/>
    <w:rsid w:val="6EF7EA27"/>
    <w:rsid w:val="6F9F2CF5"/>
    <w:rsid w:val="6FA1FA6D"/>
    <w:rsid w:val="6FA367E0"/>
    <w:rsid w:val="70535720"/>
    <w:rsid w:val="70546021"/>
    <w:rsid w:val="70B9DF02"/>
    <w:rsid w:val="70FAF837"/>
    <w:rsid w:val="72680676"/>
    <w:rsid w:val="72949519"/>
    <w:rsid w:val="72A92F28"/>
    <w:rsid w:val="731BC5F8"/>
    <w:rsid w:val="7410850A"/>
    <w:rsid w:val="74135229"/>
    <w:rsid w:val="7417A928"/>
    <w:rsid w:val="743B5A8B"/>
    <w:rsid w:val="74BD57D5"/>
    <w:rsid w:val="759F7B4A"/>
    <w:rsid w:val="76676EB0"/>
    <w:rsid w:val="76AEFF00"/>
    <w:rsid w:val="76B5E5C1"/>
    <w:rsid w:val="76F5E7E0"/>
    <w:rsid w:val="7725E1F4"/>
    <w:rsid w:val="7782FA85"/>
    <w:rsid w:val="77C5BADD"/>
    <w:rsid w:val="782882D9"/>
    <w:rsid w:val="782EFF96"/>
    <w:rsid w:val="789A4479"/>
    <w:rsid w:val="78CC952B"/>
    <w:rsid w:val="78F0AD51"/>
    <w:rsid w:val="78FFB8D8"/>
    <w:rsid w:val="79434E06"/>
    <w:rsid w:val="797543B6"/>
    <w:rsid w:val="79C3FA7A"/>
    <w:rsid w:val="7A56AAFC"/>
    <w:rsid w:val="7AE0E4CF"/>
    <w:rsid w:val="7B0348A1"/>
    <w:rsid w:val="7BBB04B6"/>
    <w:rsid w:val="7C30E57E"/>
    <w:rsid w:val="7C36C222"/>
    <w:rsid w:val="7C4EBB8F"/>
    <w:rsid w:val="7C50D67E"/>
    <w:rsid w:val="7C61D1E7"/>
    <w:rsid w:val="7C8373C6"/>
    <w:rsid w:val="7C8DD4B3"/>
    <w:rsid w:val="7CF53566"/>
    <w:rsid w:val="7D05A6EF"/>
    <w:rsid w:val="7DD7E45A"/>
    <w:rsid w:val="7E17EE19"/>
    <w:rsid w:val="7E5F1017"/>
    <w:rsid w:val="7E672C8D"/>
    <w:rsid w:val="7EA1DBF7"/>
    <w:rsid w:val="7F1CFEBE"/>
    <w:rsid w:val="7F9E22ED"/>
    <w:rsid w:val="7FC46505"/>
    <w:rsid w:val="7FF4B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CFEB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7E6E"/>
    <w:pPr>
      <w:widowControl w:val="0"/>
      <w:wordWrap w:val="0"/>
      <w:autoSpaceDE w:val="0"/>
      <w:autoSpaceDN w:val="0"/>
      <w:spacing w:after="160" w:line="259" w:lineRule="auto"/>
      <w:jc w:val="both"/>
    </w:pPr>
    <w:rPr>
      <w:rFonts w:asciiTheme="minorHAnsi" w:eastAsiaTheme="minorEastAsia" w:hAnsiTheme="minorHAnsi" w:cstheme="minorBidi"/>
      <w:kern w:val="2"/>
      <w:szCs w:val="22"/>
      <w:lang w:eastAsia="ko-KR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link w:val="TALChar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5831DD"/>
    <w:rPr>
      <w:rFonts w:eastAsia="MS Mincho"/>
    </w:rPr>
  </w:style>
  <w:style w:type="paragraph" w:styleId="BodyText2">
    <w:name w:val="Body Text 2"/>
    <w:basedOn w:val="Normal"/>
    <w:rsid w:val="005831DD"/>
    <w:rPr>
      <w:rFonts w:eastAsia="MS Mincho"/>
      <w:color w:val="FFFF00"/>
    </w:rPr>
  </w:style>
  <w:style w:type="paragraph" w:customStyle="1" w:styleId="00BodyText">
    <w:name w:val="00 BodyText"/>
    <w:basedOn w:val="Normal"/>
    <w:rsid w:val="005831DD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5831DD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651CA"/>
    <w:pPr>
      <w:spacing w:after="0"/>
      <w:ind w:left="720"/>
      <w:contextualSpacing/>
    </w:pPr>
    <w:rPr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spacing w:after="0"/>
    </w:pPr>
    <w:rPr>
      <w:rFonts w:eastAsia="Calibri"/>
      <w:sz w:val="24"/>
      <w:szCs w:val="24"/>
    </w:rPr>
  </w:style>
  <w:style w:type="paragraph" w:styleId="BodyText">
    <w:name w:val="Body Text"/>
    <w:basedOn w:val="Normal"/>
    <w:link w:val="BodyTextChar"/>
    <w:qFormat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uiPriority w:val="99"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3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link w:val="LGTdocChar"/>
    <w:qFormat/>
    <w:rsid w:val="003B00CA"/>
    <w:pPr>
      <w:snapToGrid w:val="0"/>
      <w:spacing w:afterLines="50" w:line="264" w:lineRule="auto"/>
    </w:pPr>
    <w:rPr>
      <w:rFonts w:eastAsia="바탕"/>
      <w:szCs w:val="24"/>
    </w:rPr>
  </w:style>
  <w:style w:type="paragraph" w:styleId="NormalWeb">
    <w:name w:val="Normal (Web)"/>
    <w:basedOn w:val="Normal"/>
    <w:uiPriority w:val="99"/>
    <w:unhideWhenUsed/>
    <w:qFormat/>
    <w:rsid w:val="00F265F7"/>
    <w:pPr>
      <w:spacing w:before="100" w:beforeAutospacing="1" w:after="100" w:afterAutospacing="1"/>
    </w:pPr>
    <w:rPr>
      <w:sz w:val="24"/>
      <w:szCs w:val="24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C43547"/>
    <w:rPr>
      <w:rFonts w:ascii="Arial" w:hAnsi="Arial"/>
      <w:b/>
      <w:noProof/>
      <w:sz w:val="18"/>
    </w:rPr>
  </w:style>
  <w:style w:type="paragraph" w:customStyle="1" w:styleId="references">
    <w:name w:val="references"/>
    <w:rsid w:val="00205F67"/>
    <w:pPr>
      <w:numPr>
        <w:numId w:val="2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  <w:style w:type="paragraph" w:customStyle="1" w:styleId="maintext">
    <w:name w:val="main text"/>
    <w:basedOn w:val="Normal"/>
    <w:link w:val="maintextChar"/>
    <w:qFormat/>
    <w:rsid w:val="00A75135"/>
    <w:pPr>
      <w:spacing w:before="60" w:after="60" w:line="288" w:lineRule="auto"/>
      <w:ind w:firstLineChars="200" w:firstLine="200"/>
    </w:pPr>
    <w:rPr>
      <w:rFonts w:eastAsia="맑은 고딕" w:cs="바탕"/>
    </w:rPr>
  </w:style>
  <w:style w:type="character" w:customStyle="1" w:styleId="maintextChar">
    <w:name w:val="main text Char"/>
    <w:link w:val="maintext"/>
    <w:rsid w:val="00A75135"/>
    <w:rPr>
      <w:rFonts w:ascii="Times New Roman" w:eastAsia="맑은 고딕" w:hAnsi="Times New Roman" w:cs="바탕"/>
      <w:lang w:val="en-GB" w:eastAsia="ko-KR"/>
    </w:rPr>
  </w:style>
  <w:style w:type="character" w:customStyle="1" w:styleId="B1Zchn">
    <w:name w:val="B1 Zchn"/>
    <w:qFormat/>
    <w:rsid w:val="00F920AA"/>
    <w:rPr>
      <w:lang w:eastAsia="en-US"/>
    </w:rPr>
  </w:style>
  <w:style w:type="character" w:customStyle="1" w:styleId="THChar">
    <w:name w:val="TH Char"/>
    <w:link w:val="TH"/>
    <w:qFormat/>
    <w:rsid w:val="009757C7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757C7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757C7"/>
    <w:rPr>
      <w:rFonts w:ascii="Arial" w:hAnsi="Arial"/>
      <w:b/>
      <w:sz w:val="18"/>
      <w:lang w:val="en-GB"/>
    </w:rPr>
  </w:style>
  <w:style w:type="character" w:customStyle="1" w:styleId="PLChar">
    <w:name w:val="PL Char"/>
    <w:link w:val="PL"/>
    <w:rsid w:val="00F35FB8"/>
    <w:rPr>
      <w:rFonts w:ascii="Courier New" w:hAnsi="Courier New"/>
      <w:noProof/>
      <w:sz w:val="16"/>
    </w:rPr>
  </w:style>
  <w:style w:type="character" w:customStyle="1" w:styleId="LGTdocChar">
    <w:name w:val="LGTdoc_본문 Char"/>
    <w:link w:val="LGTdoc"/>
    <w:qFormat/>
    <w:rsid w:val="00A146D9"/>
    <w:rPr>
      <w:rFonts w:ascii="Times New Roman" w:eastAsia="바탕" w:hAnsi="Times New Roman"/>
      <w:kern w:val="2"/>
      <w:sz w:val="22"/>
      <w:szCs w:val="24"/>
      <w:lang w:val="en-GB" w:eastAsia="ko-KR"/>
    </w:rPr>
  </w:style>
  <w:style w:type="character" w:customStyle="1" w:styleId="TFChar">
    <w:name w:val="TF Char"/>
    <w:link w:val="TF"/>
    <w:rsid w:val="00D66445"/>
    <w:rPr>
      <w:rFonts w:ascii="Arial" w:eastAsiaTheme="minorHAnsi" w:hAnsi="Arial" w:cstheme="minorBidi"/>
      <w:b/>
      <w:szCs w:val="22"/>
      <w:lang w:val="fi-FI"/>
    </w:rPr>
  </w:style>
  <w:style w:type="character" w:customStyle="1" w:styleId="TALChar">
    <w:name w:val="TAL Char"/>
    <w:link w:val="TAL"/>
    <w:rsid w:val="009944CB"/>
    <w:rPr>
      <w:rFonts w:ascii="Arial" w:eastAsiaTheme="minorHAnsi" w:hAnsi="Arial" w:cstheme="minorBidi"/>
      <w:sz w:val="18"/>
      <w:szCs w:val="22"/>
      <w:lang w:val="fi-FI"/>
    </w:rPr>
  </w:style>
  <w:style w:type="paragraph" w:customStyle="1" w:styleId="paragraph">
    <w:name w:val="paragraph"/>
    <w:basedOn w:val="Normal"/>
    <w:rsid w:val="00FA2A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xtualspellingandgrammarerror">
    <w:name w:val="contextualspellingandgrammarerror"/>
    <w:basedOn w:val="DefaultParagraphFont"/>
    <w:rsid w:val="00FA2AE1"/>
  </w:style>
  <w:style w:type="character" w:customStyle="1" w:styleId="normaltextrun1">
    <w:name w:val="normaltextrun1"/>
    <w:basedOn w:val="DefaultParagraphFont"/>
    <w:rsid w:val="00FA2AE1"/>
  </w:style>
  <w:style w:type="character" w:customStyle="1" w:styleId="eop">
    <w:name w:val="eop"/>
    <w:basedOn w:val="DefaultParagraphFont"/>
    <w:rsid w:val="00FA2AE1"/>
  </w:style>
  <w:style w:type="paragraph" w:customStyle="1" w:styleId="0Maintext">
    <w:name w:val="0 Main text"/>
    <w:basedOn w:val="Normal"/>
    <w:link w:val="0MaintextChar"/>
    <w:qFormat/>
    <w:rsid w:val="00D63A8B"/>
    <w:pPr>
      <w:spacing w:after="100" w:afterAutospacing="1" w:line="288" w:lineRule="auto"/>
      <w:ind w:firstLine="360"/>
    </w:pPr>
    <w:rPr>
      <w:rFonts w:ascii="Times New Roman" w:eastAsia="맑은 고딕" w:hAnsi="Times New Roman" w:cs="바탕"/>
      <w:szCs w:val="20"/>
    </w:rPr>
  </w:style>
  <w:style w:type="character" w:customStyle="1" w:styleId="0MaintextChar">
    <w:name w:val="0 Main text Char"/>
    <w:link w:val="0Maintext"/>
    <w:rsid w:val="00D63A8B"/>
    <w:rPr>
      <w:rFonts w:ascii="Times New Roman" w:eastAsia="맑은 고딕" w:hAnsi="Times New Roman" w:cs="바탕"/>
      <w:lang w:val="en-GB"/>
    </w:rPr>
  </w:style>
  <w:style w:type="table" w:customStyle="1" w:styleId="4-11">
    <w:name w:val="网格表 4 - 着色 11"/>
    <w:basedOn w:val="TableNormal"/>
    <w:uiPriority w:val="49"/>
    <w:rsid w:val="00FE4452"/>
    <w:rPr>
      <w:rFonts w:asciiTheme="minorHAnsi" w:eastAsiaTheme="minorEastAsia" w:hAnsiTheme="minorHAnsi" w:cstheme="minorBidi"/>
      <w:sz w:val="24"/>
      <w:szCs w:val="24"/>
      <w:lang w:eastAsia="zh-CN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styleId="Emphasis">
    <w:name w:val="Emphasis"/>
    <w:basedOn w:val="DefaultParagraphFont"/>
    <w:uiPriority w:val="20"/>
    <w:qFormat/>
    <w:rsid w:val="00BF5720"/>
    <w:rPr>
      <w:i/>
      <w:iCs/>
    </w:rPr>
  </w:style>
  <w:style w:type="paragraph" w:customStyle="1" w:styleId="B7">
    <w:name w:val="B7"/>
    <w:basedOn w:val="B6"/>
    <w:link w:val="B7Char"/>
    <w:rsid w:val="001F771A"/>
    <w:pPr>
      <w:spacing w:after="120"/>
      <w:ind w:left="2269"/>
    </w:pPr>
    <w:rPr>
      <w:rFonts w:ascii="Times New Roman" w:hAnsi="Times New Roman"/>
    </w:rPr>
  </w:style>
  <w:style w:type="character" w:customStyle="1" w:styleId="B7Char">
    <w:name w:val="B7 Char"/>
    <w:basedOn w:val="DefaultParagraphFont"/>
    <w:link w:val="B7"/>
    <w:rsid w:val="001F771A"/>
    <w:rPr>
      <w:rFonts w:ascii="Times New Roman" w:eastAsiaTheme="minorHAnsi" w:hAnsi="Times New Roman" w:cstheme="minorBidi"/>
      <w:sz w:val="22"/>
      <w:szCs w:val="22"/>
      <w:lang w:eastAsia="ja-JP"/>
    </w:rPr>
  </w:style>
  <w:style w:type="character" w:styleId="Strong">
    <w:name w:val="Strong"/>
    <w:uiPriority w:val="22"/>
    <w:qFormat/>
    <w:rsid w:val="00380734"/>
    <w:rPr>
      <w:b/>
      <w:bCs/>
    </w:rPr>
  </w:style>
  <w:style w:type="paragraph" w:customStyle="1" w:styleId="xmsonormal">
    <w:name w:val="x_msonormal"/>
    <w:basedOn w:val="Normal"/>
    <w:uiPriority w:val="99"/>
    <w:rsid w:val="00380734"/>
    <w:pPr>
      <w:spacing w:after="0" w:line="240" w:lineRule="auto"/>
    </w:pPr>
    <w:rPr>
      <w:rFonts w:ascii="Calibri" w:eastAsia="Calibri" w:hAnsi="Calibri" w:cs="Calibri"/>
    </w:rPr>
  </w:style>
  <w:style w:type="character" w:styleId="UnresolvedMention">
    <w:name w:val="Unresolved Mention"/>
    <w:basedOn w:val="DefaultParagraphFont"/>
    <w:uiPriority w:val="99"/>
    <w:unhideWhenUsed/>
    <w:rsid w:val="00D86CB5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D86CB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9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893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1006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2266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5971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81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2136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7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595321">
          <w:marLeft w:val="73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39841">
          <w:marLeft w:val="73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50527">
          <w:marLeft w:val="73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2966">
          <w:marLeft w:val="73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351041">
          <w:marLeft w:val="73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15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43787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16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31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6394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5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653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32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5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2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7095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7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5457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588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7891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0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92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6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517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85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38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19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0266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934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6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3912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84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6481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2186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103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403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11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8981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8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17652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2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23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925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849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77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0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9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97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005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23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2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467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24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8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1797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82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059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4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90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25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556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2315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5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932178">
          <w:marLeft w:val="202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87521">
          <w:marLeft w:val="202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8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3614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293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7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6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40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2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691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2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078057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418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33788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52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65920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281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684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825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82444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36011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731365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7181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8910">
          <w:marLeft w:val="188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291273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199015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13844">
          <w:marLeft w:val="44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88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3906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49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947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4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0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5.png"/><Relationship Id="rId26" Type="http://schemas.openxmlformats.org/officeDocument/2006/relationships/image" Target="media/image13.png"/><Relationship Id="rId3" Type="http://schemas.openxmlformats.org/officeDocument/2006/relationships/customXml" Target="../customXml/item3.xml"/><Relationship Id="rId21" Type="http://schemas.openxmlformats.org/officeDocument/2006/relationships/image" Target="media/image8.png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image" Target="media/image4.png"/><Relationship Id="rId25" Type="http://schemas.openxmlformats.org/officeDocument/2006/relationships/image" Target="media/image12.png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image" Target="media/image7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image" Target="media/image11.png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23" Type="http://schemas.openxmlformats.org/officeDocument/2006/relationships/image" Target="media/image10.png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image" Target="media/image6.png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Relationship Id="rId22" Type="http://schemas.openxmlformats.org/officeDocument/2006/relationships/image" Target="media/image9.png"/><Relationship Id="rId27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5AIRPNAIUNRU-1830940522-14931</_dlc_DocId>
    <_dlc_DocIdUrl xmlns="71c5aaf6-e6ce-465b-b873-5148d2a4c105">
      <Url>https://nokia.sharepoint.com/sites/c5g/5gradio/_layouts/15/DocIdRedir.aspx?ID=5AIRPNAIUNRU-1830940522-14931</Url>
      <Description>5AIRPNAIUNRU-1830940522-14931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  <SharedWithUsers xmlns="95d2e41d-1f11-4347-bb1c-11d6a32975dd">
      <UserInfo>
        <DisplayName>Park, Dan (Nokia - KR/Seoul)</DisplayName>
        <AccountId>648</AccountId>
        <AccountType/>
      </UserInfo>
      <UserInfo>
        <DisplayName>Lindholm, Jari (Nokia - FI/Espoo)</DisplayName>
        <AccountId>190</AccountId>
        <AccountType/>
      </UserInfo>
      <UserInfo>
        <DisplayName>Kinnunen, Pasi Et. (Nokia - FI/Oulu)</DisplayName>
        <AccountId>862</AccountId>
        <AccountType/>
      </UserInfo>
      <UserInfo>
        <DisplayName>Umeda, Hiromasa (Nokia - JP/Tokyo)</DisplayName>
        <AccountId>34786</AccountId>
        <AccountType/>
      </UserInfo>
      <UserInfo>
        <DisplayName>Enescu, Mihai (Nokia - FI/Espoo)</DisplayName>
        <AccountId>273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45A6C2A-AD11-4214-B066-681BE079F65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9A2A88-EF9C-4D71-8EBB-B5B8A47DA9A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573F3C5-61A3-435A-84F0-966DB796B6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69D5CE-2BA2-489A-A5D0-0589AE4BB13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34E6FDD-F008-4D69-95CB-D546FC3DE39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1FF9D1DE-3F18-459B-AF0B-4131ABEB491B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36789AFA-5C13-41F6-A2D3-EBFE60E963A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95d2e41d-1f11-4347-bb1c-11d6a32975d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3223</Words>
  <Characters>18372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2022-04-29T18:15:00Z</dcterms:created>
  <dcterms:modified xsi:type="dcterms:W3CDTF">2022-04-29T18:15:00Z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horIds_UIVersion_1024">
    <vt:lpwstr>727</vt:lpwstr>
  </property>
  <property fmtid="{D5CDD505-2E9C-101B-9397-08002B2CF9AE}" pid="3" name="ContentTypeId">
    <vt:lpwstr>0x010100F72F5225BF40E546BD513D0BB4BDDD33</vt:lpwstr>
  </property>
  <property fmtid="{D5CDD505-2E9C-101B-9397-08002B2CF9AE}" pid="4" name="_dlc_DocIdItemGuid">
    <vt:lpwstr>a229a860-f544-4f0b-bab7-ad1ffa02e270</vt:lpwstr>
  </property>
</Properties>
</file>